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Intellectual Disability Research</w:t>
      </w:r>
    </w:p>
    <w:bookmarkEnd w:id="0"/>
    <w:p w:rsidR="00434A86" w:rsidRDefault="00434A86" w:rsidP="00434A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34A86" w:rsidRDefault="00434A86" w:rsidP="00434A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jc w:val="center"/>
        <w:rPr>
          <w:rFonts w:ascii="Times New Roman" w:hAnsi="Times New Roman" w:cs="Times New Roman"/>
          <w:sz w:val="24"/>
          <w:szCs w:val="24"/>
        </w:rPr>
      </w:pPr>
    </w:p>
    <w:p w:rsidR="00434A86" w:rsidRDefault="00434A86" w:rsidP="00434A8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Intellectual Disability Research</w:t>
      </w:r>
    </w:p>
    <w:p w:rsidR="009167B5" w:rsidRPr="009167B5" w:rsidRDefault="009167B5" w:rsidP="009167B5">
      <w:pPr>
        <w:spacing w:after="0" w:line="480" w:lineRule="auto"/>
        <w:contextualSpacing/>
        <w:jc w:val="center"/>
        <w:rPr>
          <w:rFonts w:ascii="Times New Roman" w:hAnsi="Times New Roman" w:cs="Times New Roman"/>
          <w:b/>
          <w:sz w:val="24"/>
          <w:szCs w:val="24"/>
        </w:rPr>
      </w:pPr>
      <w:r w:rsidRPr="009167B5">
        <w:rPr>
          <w:rFonts w:ascii="Times New Roman" w:hAnsi="Times New Roman" w:cs="Times New Roman"/>
          <w:b/>
          <w:sz w:val="24"/>
          <w:szCs w:val="24"/>
        </w:rPr>
        <w:t>Introduction</w:t>
      </w:r>
    </w:p>
    <w:p w:rsidR="009167B5" w:rsidRDefault="002173B7" w:rsidP="009167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Ideas of how to</w:t>
      </w:r>
      <w:r w:rsidR="00DC61FC" w:rsidRPr="001B3EC5">
        <w:rPr>
          <w:rFonts w:ascii="Times New Roman" w:hAnsi="Times New Roman" w:cs="Times New Roman"/>
          <w:sz w:val="24"/>
          <w:szCs w:val="24"/>
        </w:rPr>
        <w:t xml:space="preserve"> enhance the learning experience of</w:t>
      </w:r>
      <w:r>
        <w:rPr>
          <w:rFonts w:ascii="Times New Roman" w:hAnsi="Times New Roman" w:cs="Times New Roman"/>
          <w:sz w:val="24"/>
          <w:szCs w:val="24"/>
        </w:rPr>
        <w:t xml:space="preserve"> students with disabilities have dominated </w:t>
      </w:r>
      <w:r w:rsidR="00DC61FC" w:rsidRPr="001B3EC5">
        <w:rPr>
          <w:rFonts w:ascii="Times New Roman" w:hAnsi="Times New Roman" w:cs="Times New Roman"/>
          <w:sz w:val="24"/>
          <w:szCs w:val="24"/>
        </w:rPr>
        <w:t xml:space="preserve">the education, medical and human rights </w:t>
      </w:r>
      <w:r>
        <w:rPr>
          <w:rFonts w:ascii="Times New Roman" w:hAnsi="Times New Roman" w:cs="Times New Roman"/>
          <w:sz w:val="24"/>
          <w:szCs w:val="24"/>
        </w:rPr>
        <w:t>corridors</w:t>
      </w:r>
      <w:r w:rsidR="00DC61FC" w:rsidRPr="001B3EC5">
        <w:rPr>
          <w:rFonts w:ascii="Times New Roman" w:hAnsi="Times New Roman" w:cs="Times New Roman"/>
          <w:sz w:val="24"/>
          <w:szCs w:val="24"/>
        </w:rPr>
        <w:t xml:space="preserve"> for </w:t>
      </w:r>
      <w:r>
        <w:rPr>
          <w:rFonts w:ascii="Times New Roman" w:hAnsi="Times New Roman" w:cs="Times New Roman"/>
          <w:sz w:val="24"/>
          <w:szCs w:val="24"/>
        </w:rPr>
        <w:t xml:space="preserve">a </w:t>
      </w:r>
      <w:r w:rsidR="00DC61FC" w:rsidRPr="001B3EC5">
        <w:rPr>
          <w:rFonts w:ascii="Times New Roman" w:hAnsi="Times New Roman" w:cs="Times New Roman"/>
          <w:sz w:val="24"/>
          <w:szCs w:val="24"/>
        </w:rPr>
        <w:t>long</w:t>
      </w:r>
      <w:r>
        <w:rPr>
          <w:rFonts w:ascii="Times New Roman" w:hAnsi="Times New Roman" w:cs="Times New Roman"/>
          <w:sz w:val="24"/>
          <w:szCs w:val="24"/>
        </w:rPr>
        <w:t xml:space="preserve"> time</w:t>
      </w:r>
      <w:r w:rsidR="00DC61FC" w:rsidRPr="001B3EC5">
        <w:rPr>
          <w:rFonts w:ascii="Times New Roman" w:hAnsi="Times New Roman" w:cs="Times New Roman"/>
          <w:sz w:val="24"/>
          <w:szCs w:val="24"/>
        </w:rPr>
        <w:t xml:space="preserve">. </w:t>
      </w:r>
      <w:r>
        <w:rPr>
          <w:rFonts w:ascii="Times New Roman" w:hAnsi="Times New Roman" w:cs="Times New Roman"/>
          <w:sz w:val="24"/>
          <w:szCs w:val="24"/>
        </w:rPr>
        <w:t xml:space="preserve">While efforts by </w:t>
      </w:r>
      <w:r w:rsidRPr="001B3EC5">
        <w:rPr>
          <w:rFonts w:ascii="Times New Roman" w:hAnsi="Times New Roman" w:cs="Times New Roman"/>
          <w:sz w:val="24"/>
          <w:szCs w:val="24"/>
        </w:rPr>
        <w:t>medics</w:t>
      </w:r>
      <w:r w:rsidR="00DC61FC" w:rsidRPr="001B3EC5">
        <w:rPr>
          <w:rFonts w:ascii="Times New Roman" w:hAnsi="Times New Roman" w:cs="Times New Roman"/>
          <w:sz w:val="24"/>
          <w:szCs w:val="24"/>
        </w:rPr>
        <w:t xml:space="preserve"> </w:t>
      </w:r>
      <w:r>
        <w:rPr>
          <w:rFonts w:ascii="Times New Roman" w:hAnsi="Times New Roman" w:cs="Times New Roman"/>
          <w:sz w:val="24"/>
          <w:szCs w:val="24"/>
        </w:rPr>
        <w:t>in formulating</w:t>
      </w:r>
      <w:r w:rsidR="00DC61FC" w:rsidRPr="001B3EC5">
        <w:rPr>
          <w:rFonts w:ascii="Times New Roman" w:hAnsi="Times New Roman" w:cs="Times New Roman"/>
          <w:sz w:val="24"/>
          <w:szCs w:val="24"/>
        </w:rPr>
        <w:t xml:space="preserve"> medical solutions that can help the </w:t>
      </w:r>
      <w:r w:rsidR="001224EE" w:rsidRPr="001B3EC5">
        <w:rPr>
          <w:rFonts w:ascii="Times New Roman" w:hAnsi="Times New Roman" w:cs="Times New Roman"/>
          <w:sz w:val="24"/>
          <w:szCs w:val="24"/>
        </w:rPr>
        <w:t>students’ live normal lives</w:t>
      </w:r>
      <w:r>
        <w:rPr>
          <w:rFonts w:ascii="Times New Roman" w:hAnsi="Times New Roman" w:cs="Times New Roman"/>
          <w:sz w:val="24"/>
          <w:szCs w:val="24"/>
        </w:rPr>
        <w:t xml:space="preserve"> have been underway, educationist have tried to frame policies aimed at dealing with intellectual disabilities </w:t>
      </w:r>
      <w:r w:rsidRPr="008C6F4C">
        <w:rPr>
          <w:rFonts w:ascii="Times New Roman" w:eastAsia="Times New Roman" w:hAnsi="Times New Roman" w:cs="Times New Roman"/>
          <w:sz w:val="24"/>
          <w:szCs w:val="24"/>
        </w:rPr>
        <w:t>(</w:t>
      </w:r>
      <w:proofErr w:type="spellStart"/>
      <w:r w:rsidR="008C6F4C" w:rsidRPr="00434A86">
        <w:rPr>
          <w:rFonts w:ascii="Times New Roman" w:eastAsia="Times New Roman" w:hAnsi="Times New Roman" w:cs="Times New Roman"/>
          <w:sz w:val="24"/>
          <w:szCs w:val="24"/>
        </w:rPr>
        <w:t>Moeschl</w:t>
      </w:r>
      <w:r w:rsidR="008C6F4C">
        <w:rPr>
          <w:rFonts w:ascii="Times New Roman" w:eastAsia="Times New Roman" w:hAnsi="Times New Roman" w:cs="Times New Roman"/>
          <w:sz w:val="24"/>
          <w:szCs w:val="24"/>
        </w:rPr>
        <w:t>er</w:t>
      </w:r>
      <w:proofErr w:type="spellEnd"/>
      <w:r w:rsidR="008C6F4C">
        <w:rPr>
          <w:rFonts w:ascii="Times New Roman" w:eastAsia="Times New Roman" w:hAnsi="Times New Roman" w:cs="Times New Roman"/>
          <w:sz w:val="24"/>
          <w:szCs w:val="24"/>
        </w:rPr>
        <w:t xml:space="preserve"> &amp; </w:t>
      </w:r>
      <w:proofErr w:type="spellStart"/>
      <w:r w:rsidR="008C6F4C">
        <w:rPr>
          <w:rFonts w:ascii="Times New Roman" w:eastAsia="Times New Roman" w:hAnsi="Times New Roman" w:cs="Times New Roman"/>
          <w:sz w:val="24"/>
          <w:szCs w:val="24"/>
        </w:rPr>
        <w:t>Shevell</w:t>
      </w:r>
      <w:proofErr w:type="spellEnd"/>
      <w:r w:rsidR="008C6F4C">
        <w:rPr>
          <w:rFonts w:ascii="Times New Roman" w:eastAsia="Times New Roman" w:hAnsi="Times New Roman" w:cs="Times New Roman"/>
          <w:sz w:val="24"/>
          <w:szCs w:val="24"/>
        </w:rPr>
        <w:t>, 2014)</w:t>
      </w:r>
      <w:r w:rsidR="001224EE" w:rsidRPr="001B3EC5">
        <w:rPr>
          <w:rFonts w:ascii="Times New Roman" w:hAnsi="Times New Roman" w:cs="Times New Roman"/>
          <w:sz w:val="24"/>
          <w:szCs w:val="24"/>
        </w:rPr>
        <w:t xml:space="preserve">. </w:t>
      </w:r>
      <w:r>
        <w:rPr>
          <w:rFonts w:ascii="Times New Roman" w:hAnsi="Times New Roman" w:cs="Times New Roman"/>
          <w:sz w:val="24"/>
          <w:szCs w:val="24"/>
        </w:rPr>
        <w:t xml:space="preserve">According to </w:t>
      </w:r>
      <w:proofErr w:type="spellStart"/>
      <w:r w:rsidR="00172EA0">
        <w:rPr>
          <w:rFonts w:ascii="Times New Roman" w:eastAsia="Times New Roman" w:hAnsi="Times New Roman" w:cs="Times New Roman"/>
          <w:sz w:val="24"/>
          <w:szCs w:val="24"/>
        </w:rPr>
        <w:t>Osugo</w:t>
      </w:r>
      <w:proofErr w:type="spellEnd"/>
      <w:r w:rsidR="00172EA0">
        <w:rPr>
          <w:rFonts w:ascii="Times New Roman" w:eastAsia="Times New Roman" w:hAnsi="Times New Roman" w:cs="Times New Roman"/>
          <w:sz w:val="24"/>
          <w:szCs w:val="24"/>
        </w:rPr>
        <w:t>, &amp; Cooper (2016)</w:t>
      </w:r>
      <w:r>
        <w:rPr>
          <w:rFonts w:ascii="Times New Roman" w:hAnsi="Times New Roman" w:cs="Times New Roman"/>
          <w:sz w:val="24"/>
          <w:szCs w:val="24"/>
        </w:rPr>
        <w:t>, n</w:t>
      </w:r>
      <w:r w:rsidR="001224EE" w:rsidRPr="001B3EC5">
        <w:rPr>
          <w:rFonts w:ascii="Times New Roman" w:hAnsi="Times New Roman" w:cs="Times New Roman"/>
          <w:sz w:val="24"/>
          <w:szCs w:val="24"/>
        </w:rPr>
        <w:t xml:space="preserve">ormal lives refer to the setting where the mentally disabled students can learn in the same environment as normal students and even compete for opportunities; opportunities include both academic and non-academic. </w:t>
      </w:r>
    </w:p>
    <w:p w:rsidR="00172EA0" w:rsidRPr="001B3EC5" w:rsidRDefault="001224EE" w:rsidP="009167B5">
      <w:pPr>
        <w:spacing w:after="0" w:line="480" w:lineRule="auto"/>
        <w:ind w:firstLine="720"/>
        <w:contextualSpacing/>
        <w:rPr>
          <w:rFonts w:ascii="Times New Roman" w:hAnsi="Times New Roman" w:cs="Times New Roman"/>
          <w:sz w:val="24"/>
          <w:szCs w:val="24"/>
        </w:rPr>
      </w:pPr>
      <w:r w:rsidRPr="001B3EC5">
        <w:rPr>
          <w:rFonts w:ascii="Times New Roman" w:hAnsi="Times New Roman" w:cs="Times New Roman"/>
          <w:sz w:val="24"/>
          <w:szCs w:val="24"/>
        </w:rPr>
        <w:t xml:space="preserve">Fragile X syndrome, </w:t>
      </w:r>
      <w:proofErr w:type="spellStart"/>
      <w:r w:rsidRPr="001B3EC5">
        <w:rPr>
          <w:rFonts w:ascii="Times New Roman" w:hAnsi="Times New Roman" w:cs="Times New Roman"/>
          <w:sz w:val="24"/>
          <w:szCs w:val="24"/>
        </w:rPr>
        <w:t>Prader</w:t>
      </w:r>
      <w:proofErr w:type="spellEnd"/>
      <w:r w:rsidRPr="001B3EC5">
        <w:rPr>
          <w:rFonts w:ascii="Times New Roman" w:hAnsi="Times New Roman" w:cs="Times New Roman"/>
          <w:sz w:val="24"/>
          <w:szCs w:val="24"/>
        </w:rPr>
        <w:t>-Willie syndrome</w:t>
      </w:r>
      <w:r w:rsidR="00FE12AC">
        <w:rPr>
          <w:rFonts w:ascii="Times New Roman" w:hAnsi="Times New Roman" w:cs="Times New Roman"/>
          <w:sz w:val="24"/>
          <w:szCs w:val="24"/>
        </w:rPr>
        <w:t>,</w:t>
      </w:r>
      <w:r w:rsidRPr="001B3EC5">
        <w:rPr>
          <w:rFonts w:ascii="Times New Roman" w:hAnsi="Times New Roman" w:cs="Times New Roman"/>
          <w:sz w:val="24"/>
          <w:szCs w:val="24"/>
        </w:rPr>
        <w:t xml:space="preserve"> </w:t>
      </w:r>
      <w:r w:rsidRPr="00FE12AC">
        <w:rPr>
          <w:rFonts w:ascii="Times New Roman" w:hAnsi="Times New Roman" w:cs="Times New Roman"/>
          <w:noProof/>
          <w:sz w:val="24"/>
          <w:szCs w:val="24"/>
        </w:rPr>
        <w:t>and</w:t>
      </w:r>
      <w:r w:rsidRPr="001B3EC5">
        <w:rPr>
          <w:rFonts w:ascii="Times New Roman" w:hAnsi="Times New Roman" w:cs="Times New Roman"/>
          <w:sz w:val="24"/>
          <w:szCs w:val="24"/>
        </w:rPr>
        <w:t xml:space="preserve"> Downs’ syndrome are among the common </w:t>
      </w:r>
      <w:r w:rsidR="002173B7">
        <w:rPr>
          <w:rFonts w:ascii="Times New Roman" w:hAnsi="Times New Roman" w:cs="Times New Roman"/>
          <w:sz w:val="24"/>
          <w:szCs w:val="24"/>
        </w:rPr>
        <w:t>types of known mental disorders (</w:t>
      </w:r>
      <w:proofErr w:type="spellStart"/>
      <w:r w:rsidR="00172EA0">
        <w:rPr>
          <w:rFonts w:ascii="Times New Roman" w:eastAsia="Times New Roman" w:hAnsi="Times New Roman" w:cs="Times New Roman"/>
          <w:sz w:val="24"/>
          <w:szCs w:val="24"/>
        </w:rPr>
        <w:t>Bouck</w:t>
      </w:r>
      <w:proofErr w:type="spellEnd"/>
      <w:r w:rsidR="00172EA0">
        <w:rPr>
          <w:rFonts w:ascii="Times New Roman" w:eastAsia="Times New Roman" w:hAnsi="Times New Roman" w:cs="Times New Roman"/>
          <w:sz w:val="24"/>
          <w:szCs w:val="24"/>
        </w:rPr>
        <w:t>, 2014</w:t>
      </w:r>
      <w:r w:rsidR="002173B7">
        <w:rPr>
          <w:rFonts w:ascii="Times New Roman" w:hAnsi="Times New Roman" w:cs="Times New Roman"/>
          <w:sz w:val="24"/>
          <w:szCs w:val="24"/>
        </w:rPr>
        <w:t xml:space="preserve">). Such disorders have </w:t>
      </w:r>
      <w:r w:rsidRPr="001B3EC5">
        <w:rPr>
          <w:rFonts w:ascii="Times New Roman" w:hAnsi="Times New Roman" w:cs="Times New Roman"/>
          <w:sz w:val="24"/>
          <w:szCs w:val="24"/>
        </w:rPr>
        <w:t>always</w:t>
      </w:r>
      <w:r w:rsidR="002173B7">
        <w:rPr>
          <w:rFonts w:ascii="Times New Roman" w:hAnsi="Times New Roman" w:cs="Times New Roman"/>
          <w:sz w:val="24"/>
          <w:szCs w:val="24"/>
        </w:rPr>
        <w:t xml:space="preserve"> been</w:t>
      </w:r>
      <w:r w:rsidRPr="001B3EC5">
        <w:rPr>
          <w:rFonts w:ascii="Times New Roman" w:hAnsi="Times New Roman" w:cs="Times New Roman"/>
          <w:sz w:val="24"/>
          <w:szCs w:val="24"/>
        </w:rPr>
        <w:t xml:space="preserve"> in the limelight due to the mental</w:t>
      </w:r>
      <w:r w:rsidR="002173B7">
        <w:rPr>
          <w:rFonts w:ascii="Times New Roman" w:hAnsi="Times New Roman" w:cs="Times New Roman"/>
          <w:sz w:val="24"/>
          <w:szCs w:val="24"/>
        </w:rPr>
        <w:t xml:space="preserve"> complications that come with them</w:t>
      </w:r>
      <w:r w:rsidRPr="001B3EC5">
        <w:rPr>
          <w:rFonts w:ascii="Times New Roman" w:hAnsi="Times New Roman" w:cs="Times New Roman"/>
          <w:sz w:val="24"/>
          <w:szCs w:val="24"/>
        </w:rPr>
        <w:t xml:space="preserve">. Physical disability has also </w:t>
      </w:r>
      <w:r w:rsidR="002173B7">
        <w:rPr>
          <w:rFonts w:ascii="Times New Roman" w:hAnsi="Times New Roman" w:cs="Times New Roman"/>
          <w:sz w:val="24"/>
          <w:szCs w:val="24"/>
        </w:rPr>
        <w:t xml:space="preserve">been under such scrutiny. According to a study by </w:t>
      </w:r>
      <w:proofErr w:type="spellStart"/>
      <w:r w:rsidR="00172EA0">
        <w:rPr>
          <w:rFonts w:ascii="Times New Roman" w:eastAsia="Times New Roman" w:hAnsi="Times New Roman" w:cs="Times New Roman"/>
          <w:sz w:val="24"/>
          <w:szCs w:val="24"/>
        </w:rPr>
        <w:t>Moeschler</w:t>
      </w:r>
      <w:proofErr w:type="spellEnd"/>
      <w:r w:rsidR="00172EA0" w:rsidRPr="00434A86">
        <w:rPr>
          <w:rFonts w:ascii="Times New Roman" w:eastAsia="Times New Roman" w:hAnsi="Times New Roman" w:cs="Times New Roman"/>
          <w:sz w:val="24"/>
          <w:szCs w:val="24"/>
        </w:rPr>
        <w:t xml:space="preserve">, &amp; </w:t>
      </w:r>
      <w:proofErr w:type="spellStart"/>
      <w:r w:rsidR="00172EA0" w:rsidRPr="00434A86">
        <w:rPr>
          <w:rFonts w:ascii="Times New Roman" w:eastAsia="Times New Roman" w:hAnsi="Times New Roman" w:cs="Times New Roman"/>
          <w:sz w:val="24"/>
          <w:szCs w:val="24"/>
        </w:rPr>
        <w:t>Shevell</w:t>
      </w:r>
      <w:proofErr w:type="spellEnd"/>
      <w:r w:rsidR="00172EA0">
        <w:rPr>
          <w:rFonts w:ascii="Times New Roman" w:eastAsia="Times New Roman" w:hAnsi="Times New Roman" w:cs="Times New Roman"/>
          <w:sz w:val="24"/>
          <w:szCs w:val="24"/>
        </w:rPr>
        <w:t xml:space="preserve"> (2014)</w:t>
      </w:r>
      <w:r w:rsidR="002173B7">
        <w:rPr>
          <w:rFonts w:ascii="Times New Roman" w:hAnsi="Times New Roman" w:cs="Times New Roman"/>
          <w:sz w:val="24"/>
          <w:szCs w:val="24"/>
        </w:rPr>
        <w:t xml:space="preserve">, </w:t>
      </w:r>
      <w:r w:rsidRPr="001B3EC5">
        <w:rPr>
          <w:rFonts w:ascii="Times New Roman" w:hAnsi="Times New Roman" w:cs="Times New Roman"/>
          <w:sz w:val="24"/>
          <w:szCs w:val="24"/>
        </w:rPr>
        <w:t>the basic aim of such studies</w:t>
      </w:r>
      <w:r w:rsidR="002173B7">
        <w:rPr>
          <w:rFonts w:ascii="Times New Roman" w:hAnsi="Times New Roman" w:cs="Times New Roman"/>
          <w:sz w:val="24"/>
          <w:szCs w:val="24"/>
        </w:rPr>
        <w:t xml:space="preserve"> has been</w:t>
      </w:r>
      <w:r w:rsidRPr="001B3EC5">
        <w:rPr>
          <w:rFonts w:ascii="Times New Roman" w:hAnsi="Times New Roman" w:cs="Times New Roman"/>
          <w:sz w:val="24"/>
          <w:szCs w:val="24"/>
        </w:rPr>
        <w:t xml:space="preserve"> to enhance the learning experience and enable </w:t>
      </w:r>
      <w:r w:rsidR="009167B5" w:rsidRPr="001B3EC5">
        <w:rPr>
          <w:rFonts w:ascii="Times New Roman" w:hAnsi="Times New Roman" w:cs="Times New Roman"/>
          <w:sz w:val="24"/>
          <w:szCs w:val="24"/>
        </w:rPr>
        <w:t>such</w:t>
      </w:r>
      <w:r w:rsidR="002173B7">
        <w:rPr>
          <w:rFonts w:ascii="Times New Roman" w:hAnsi="Times New Roman" w:cs="Times New Roman"/>
          <w:sz w:val="24"/>
          <w:szCs w:val="24"/>
        </w:rPr>
        <w:t xml:space="preserve"> </w:t>
      </w:r>
      <w:r w:rsidR="009167B5">
        <w:rPr>
          <w:rFonts w:ascii="Times New Roman" w:hAnsi="Times New Roman" w:cs="Times New Roman"/>
          <w:sz w:val="24"/>
          <w:szCs w:val="24"/>
        </w:rPr>
        <w:t xml:space="preserve">disabled student </w:t>
      </w:r>
      <w:r w:rsidR="00FE12AC">
        <w:rPr>
          <w:rFonts w:ascii="Times New Roman" w:hAnsi="Times New Roman" w:cs="Times New Roman"/>
          <w:sz w:val="24"/>
          <w:szCs w:val="24"/>
        </w:rPr>
        <w:t xml:space="preserve">to </w:t>
      </w:r>
      <w:r w:rsidR="009167B5" w:rsidRPr="00FE12AC">
        <w:rPr>
          <w:rFonts w:ascii="Times New Roman" w:hAnsi="Times New Roman" w:cs="Times New Roman"/>
          <w:noProof/>
          <w:sz w:val="24"/>
          <w:szCs w:val="24"/>
        </w:rPr>
        <w:t>exist</w:t>
      </w:r>
      <w:r w:rsidR="009167B5">
        <w:rPr>
          <w:rFonts w:ascii="Times New Roman" w:hAnsi="Times New Roman" w:cs="Times New Roman"/>
          <w:sz w:val="24"/>
          <w:szCs w:val="24"/>
        </w:rPr>
        <w:t xml:space="preserve"> </w:t>
      </w:r>
      <w:r w:rsidRPr="001B3EC5">
        <w:rPr>
          <w:rFonts w:ascii="Times New Roman" w:hAnsi="Times New Roman" w:cs="Times New Roman"/>
          <w:sz w:val="24"/>
          <w:szCs w:val="24"/>
        </w:rPr>
        <w:t xml:space="preserve">and benefit from all systems just like normal </w:t>
      </w:r>
      <w:r w:rsidR="009167B5">
        <w:rPr>
          <w:rFonts w:ascii="Times New Roman" w:hAnsi="Times New Roman" w:cs="Times New Roman"/>
          <w:sz w:val="24"/>
          <w:szCs w:val="24"/>
        </w:rPr>
        <w:t>counterparts</w:t>
      </w:r>
      <w:r w:rsidRPr="001B3EC5">
        <w:rPr>
          <w:rFonts w:ascii="Times New Roman" w:hAnsi="Times New Roman" w:cs="Times New Roman"/>
          <w:sz w:val="24"/>
          <w:szCs w:val="24"/>
        </w:rPr>
        <w:t>. This paper aims to dissect the basic teaching practi</w:t>
      </w:r>
      <w:r w:rsidR="009167B5">
        <w:rPr>
          <w:rFonts w:ascii="Times New Roman" w:hAnsi="Times New Roman" w:cs="Times New Roman"/>
          <w:sz w:val="24"/>
          <w:szCs w:val="24"/>
        </w:rPr>
        <w:t xml:space="preserve">ces, their merits and demerits and </w:t>
      </w:r>
      <w:r w:rsidRPr="001B3EC5">
        <w:rPr>
          <w:rFonts w:ascii="Times New Roman" w:hAnsi="Times New Roman" w:cs="Times New Roman"/>
          <w:sz w:val="24"/>
          <w:szCs w:val="24"/>
        </w:rPr>
        <w:t>the effect they have on the student as an individual or a group</w:t>
      </w:r>
      <w:r w:rsidR="009167B5">
        <w:rPr>
          <w:rFonts w:ascii="Times New Roman" w:hAnsi="Times New Roman" w:cs="Times New Roman"/>
          <w:sz w:val="24"/>
          <w:szCs w:val="24"/>
        </w:rPr>
        <w:t xml:space="preserve">. The paper also seeks to propose </w:t>
      </w:r>
      <w:r w:rsidRPr="001B3EC5">
        <w:rPr>
          <w:rFonts w:ascii="Times New Roman" w:hAnsi="Times New Roman" w:cs="Times New Roman"/>
          <w:sz w:val="24"/>
          <w:szCs w:val="24"/>
        </w:rPr>
        <w:t>strategies that can be used to boost the learning and adjustment to natural settings.</w:t>
      </w:r>
    </w:p>
    <w:p w:rsidR="009167B5" w:rsidRDefault="009167B5" w:rsidP="009167B5">
      <w:pPr>
        <w:spacing w:after="0" w:line="480" w:lineRule="auto"/>
        <w:contextualSpacing/>
        <w:jc w:val="center"/>
        <w:rPr>
          <w:rFonts w:ascii="Times New Roman" w:hAnsi="Times New Roman" w:cs="Times New Roman"/>
          <w:b/>
          <w:sz w:val="24"/>
          <w:szCs w:val="24"/>
        </w:rPr>
      </w:pPr>
      <w:r w:rsidRPr="009167B5">
        <w:rPr>
          <w:rFonts w:ascii="Times New Roman" w:hAnsi="Times New Roman" w:cs="Times New Roman"/>
          <w:b/>
          <w:sz w:val="24"/>
          <w:szCs w:val="24"/>
        </w:rPr>
        <w:t>Self-Contained, Inclusion, and Resource Room Replacement</w:t>
      </w:r>
    </w:p>
    <w:p w:rsidR="004B4D86" w:rsidRPr="009167B5" w:rsidRDefault="004B4D86" w:rsidP="004B4D86">
      <w:pPr>
        <w:spacing w:after="0" w:line="480" w:lineRule="auto"/>
        <w:ind w:firstLine="720"/>
        <w:contextualSpacing/>
        <w:rPr>
          <w:rFonts w:ascii="Times New Roman" w:hAnsi="Times New Roman" w:cs="Times New Roman"/>
          <w:b/>
          <w:sz w:val="24"/>
          <w:szCs w:val="24"/>
        </w:rPr>
      </w:pPr>
      <w:r w:rsidRPr="009167B5">
        <w:rPr>
          <w:rFonts w:ascii="Times New Roman" w:hAnsi="Times New Roman" w:cs="Times New Roman"/>
          <w:b/>
          <w:sz w:val="24"/>
          <w:szCs w:val="24"/>
        </w:rPr>
        <w:t>Self-Contained</w:t>
      </w:r>
    </w:p>
    <w:p w:rsidR="004B4D86" w:rsidRDefault="001224EE" w:rsidP="009167B5">
      <w:pPr>
        <w:spacing w:after="0" w:line="480" w:lineRule="auto"/>
        <w:ind w:firstLine="720"/>
        <w:contextualSpacing/>
        <w:rPr>
          <w:rFonts w:ascii="Times New Roman" w:hAnsi="Times New Roman" w:cs="Times New Roman"/>
          <w:sz w:val="24"/>
          <w:szCs w:val="24"/>
        </w:rPr>
      </w:pPr>
      <w:r w:rsidRPr="001B3EC5">
        <w:rPr>
          <w:rFonts w:ascii="Times New Roman" w:hAnsi="Times New Roman" w:cs="Times New Roman"/>
          <w:sz w:val="24"/>
          <w:szCs w:val="24"/>
        </w:rPr>
        <w:t xml:space="preserve">The common teaching practices </w:t>
      </w:r>
      <w:r w:rsidR="00D72A5C" w:rsidRPr="001B3EC5">
        <w:rPr>
          <w:rFonts w:ascii="Times New Roman" w:hAnsi="Times New Roman" w:cs="Times New Roman"/>
          <w:sz w:val="24"/>
          <w:szCs w:val="24"/>
        </w:rPr>
        <w:t xml:space="preserve">prescribed for mild and moderate disabilities are </w:t>
      </w:r>
      <w:r w:rsidR="009167B5" w:rsidRPr="001B3EC5">
        <w:rPr>
          <w:rFonts w:ascii="Times New Roman" w:hAnsi="Times New Roman" w:cs="Times New Roman"/>
          <w:sz w:val="24"/>
          <w:szCs w:val="24"/>
        </w:rPr>
        <w:t>self-contained</w:t>
      </w:r>
      <w:r w:rsidR="00D72A5C" w:rsidRPr="001B3EC5">
        <w:rPr>
          <w:rFonts w:ascii="Times New Roman" w:hAnsi="Times New Roman" w:cs="Times New Roman"/>
          <w:sz w:val="24"/>
          <w:szCs w:val="24"/>
        </w:rPr>
        <w:t>, inclusion</w:t>
      </w:r>
      <w:r w:rsidR="009167B5">
        <w:rPr>
          <w:rFonts w:ascii="Times New Roman" w:hAnsi="Times New Roman" w:cs="Times New Roman"/>
          <w:sz w:val="24"/>
          <w:szCs w:val="24"/>
        </w:rPr>
        <w:t>, and resource room replacement (</w:t>
      </w:r>
      <w:proofErr w:type="spellStart"/>
      <w:r w:rsidR="00172EA0">
        <w:rPr>
          <w:rFonts w:ascii="Times New Roman" w:eastAsia="Times New Roman" w:hAnsi="Times New Roman" w:cs="Times New Roman"/>
          <w:sz w:val="24"/>
          <w:szCs w:val="24"/>
        </w:rPr>
        <w:t>Bouck</w:t>
      </w:r>
      <w:proofErr w:type="spellEnd"/>
      <w:r w:rsidR="00172EA0">
        <w:rPr>
          <w:rFonts w:ascii="Times New Roman" w:eastAsia="Times New Roman" w:hAnsi="Times New Roman" w:cs="Times New Roman"/>
          <w:sz w:val="24"/>
          <w:szCs w:val="24"/>
        </w:rPr>
        <w:t>, 2014</w:t>
      </w:r>
      <w:r w:rsidR="009167B5">
        <w:rPr>
          <w:rFonts w:ascii="Times New Roman" w:hAnsi="Times New Roman" w:cs="Times New Roman"/>
          <w:sz w:val="24"/>
          <w:szCs w:val="24"/>
        </w:rPr>
        <w:t>).</w:t>
      </w:r>
      <w:r w:rsidR="00D72A5C" w:rsidRPr="001B3EC5">
        <w:rPr>
          <w:rFonts w:ascii="Times New Roman" w:hAnsi="Times New Roman" w:cs="Times New Roman"/>
          <w:sz w:val="24"/>
          <w:szCs w:val="24"/>
        </w:rPr>
        <w:t xml:space="preserve"> All the three</w:t>
      </w:r>
      <w:r w:rsidR="009167B5">
        <w:rPr>
          <w:rFonts w:ascii="Times New Roman" w:hAnsi="Times New Roman" w:cs="Times New Roman"/>
          <w:sz w:val="24"/>
          <w:szCs w:val="24"/>
        </w:rPr>
        <w:t xml:space="preserve"> prescriptions </w:t>
      </w:r>
      <w:r w:rsidR="009167B5">
        <w:rPr>
          <w:rFonts w:ascii="Times New Roman" w:hAnsi="Times New Roman" w:cs="Times New Roman"/>
          <w:sz w:val="24"/>
          <w:szCs w:val="24"/>
        </w:rPr>
        <w:lastRenderedPageBreak/>
        <w:t>have their pros and cons. As such</w:t>
      </w:r>
      <w:r w:rsidR="00D72A5C" w:rsidRPr="001B3EC5">
        <w:rPr>
          <w:rFonts w:ascii="Times New Roman" w:hAnsi="Times New Roman" w:cs="Times New Roman"/>
          <w:sz w:val="24"/>
          <w:szCs w:val="24"/>
        </w:rPr>
        <w:t xml:space="preserve"> they must be scrutinized to ensure that they rhyme with the characteristics the disability</w:t>
      </w:r>
      <w:r w:rsidR="008C6F4C" w:rsidRPr="008C6F4C">
        <w:rPr>
          <w:rFonts w:ascii="Times New Roman" w:eastAsia="Times New Roman" w:hAnsi="Times New Roman" w:cs="Times New Roman"/>
          <w:sz w:val="24"/>
          <w:szCs w:val="24"/>
        </w:rPr>
        <w:t xml:space="preserve"> </w:t>
      </w:r>
      <w:r w:rsidR="008C6F4C">
        <w:rPr>
          <w:rFonts w:ascii="Times New Roman" w:eastAsia="Times New Roman" w:hAnsi="Times New Roman" w:cs="Times New Roman"/>
          <w:sz w:val="24"/>
          <w:szCs w:val="24"/>
        </w:rPr>
        <w:t>(</w:t>
      </w:r>
      <w:proofErr w:type="spellStart"/>
      <w:r w:rsidR="008C6F4C">
        <w:rPr>
          <w:rFonts w:ascii="Times New Roman" w:eastAsia="Times New Roman" w:hAnsi="Times New Roman" w:cs="Times New Roman"/>
          <w:sz w:val="24"/>
          <w:szCs w:val="24"/>
        </w:rPr>
        <w:t>Bouck</w:t>
      </w:r>
      <w:proofErr w:type="spellEnd"/>
      <w:r w:rsidR="008C6F4C">
        <w:rPr>
          <w:rFonts w:ascii="Times New Roman" w:eastAsia="Times New Roman" w:hAnsi="Times New Roman" w:cs="Times New Roman"/>
          <w:sz w:val="24"/>
          <w:szCs w:val="24"/>
        </w:rPr>
        <w:t>, 2014)</w:t>
      </w:r>
      <w:r w:rsidR="00D72A5C" w:rsidRPr="001B3EC5">
        <w:rPr>
          <w:rFonts w:ascii="Times New Roman" w:hAnsi="Times New Roman" w:cs="Times New Roman"/>
          <w:sz w:val="24"/>
          <w:szCs w:val="24"/>
        </w:rPr>
        <w:t xml:space="preserve">. </w:t>
      </w:r>
      <w:r w:rsidR="009167B5">
        <w:rPr>
          <w:rFonts w:ascii="Times New Roman" w:hAnsi="Times New Roman" w:cs="Times New Roman"/>
          <w:sz w:val="24"/>
          <w:szCs w:val="24"/>
        </w:rPr>
        <w:t>For</w:t>
      </w:r>
      <w:r w:rsidR="00D72A5C" w:rsidRPr="001B3EC5">
        <w:rPr>
          <w:rFonts w:ascii="Times New Roman" w:hAnsi="Times New Roman" w:cs="Times New Roman"/>
          <w:sz w:val="24"/>
          <w:szCs w:val="24"/>
        </w:rPr>
        <w:t xml:space="preserve"> </w:t>
      </w:r>
      <w:r w:rsidR="00FE12AC">
        <w:rPr>
          <w:rFonts w:ascii="Times New Roman" w:hAnsi="Times New Roman" w:cs="Times New Roman"/>
          <w:sz w:val="24"/>
          <w:szCs w:val="24"/>
        </w:rPr>
        <w:t xml:space="preserve">the </w:t>
      </w:r>
      <w:r w:rsidR="009167B5" w:rsidRPr="00FE12AC">
        <w:rPr>
          <w:rFonts w:ascii="Times New Roman" w:hAnsi="Times New Roman" w:cs="Times New Roman"/>
          <w:noProof/>
          <w:sz w:val="24"/>
          <w:szCs w:val="24"/>
        </w:rPr>
        <w:t>self-contained</w:t>
      </w:r>
      <w:r w:rsidR="00D72A5C" w:rsidRPr="001B3EC5">
        <w:rPr>
          <w:rFonts w:ascii="Times New Roman" w:hAnsi="Times New Roman" w:cs="Times New Roman"/>
          <w:sz w:val="24"/>
          <w:szCs w:val="24"/>
        </w:rPr>
        <w:t xml:space="preserve"> method</w:t>
      </w:r>
      <w:r w:rsidR="009167B5">
        <w:rPr>
          <w:rFonts w:ascii="Times New Roman" w:hAnsi="Times New Roman" w:cs="Times New Roman"/>
          <w:sz w:val="24"/>
          <w:szCs w:val="24"/>
        </w:rPr>
        <w:t xml:space="preserve">, </w:t>
      </w:r>
      <w:r w:rsidR="00D72A5C" w:rsidRPr="001B3EC5">
        <w:rPr>
          <w:rFonts w:ascii="Times New Roman" w:hAnsi="Times New Roman" w:cs="Times New Roman"/>
          <w:sz w:val="24"/>
          <w:szCs w:val="24"/>
        </w:rPr>
        <w:t>student</w:t>
      </w:r>
      <w:r w:rsidR="009167B5">
        <w:rPr>
          <w:rFonts w:ascii="Times New Roman" w:hAnsi="Times New Roman" w:cs="Times New Roman"/>
          <w:sz w:val="24"/>
          <w:szCs w:val="24"/>
        </w:rPr>
        <w:t xml:space="preserve">s often </w:t>
      </w:r>
      <w:r w:rsidR="00D72A5C" w:rsidRPr="001B3EC5">
        <w:rPr>
          <w:rFonts w:ascii="Times New Roman" w:hAnsi="Times New Roman" w:cs="Times New Roman"/>
          <w:sz w:val="24"/>
          <w:szCs w:val="24"/>
        </w:rPr>
        <w:t xml:space="preserve">get special attention and </w:t>
      </w:r>
      <w:r w:rsidR="009167B5">
        <w:rPr>
          <w:rFonts w:ascii="Times New Roman" w:hAnsi="Times New Roman" w:cs="Times New Roman"/>
          <w:sz w:val="24"/>
          <w:szCs w:val="24"/>
        </w:rPr>
        <w:t xml:space="preserve">sometimes grasp educational </w:t>
      </w:r>
      <w:r w:rsidR="00D72A5C" w:rsidRPr="001B3EC5">
        <w:rPr>
          <w:rFonts w:ascii="Times New Roman" w:hAnsi="Times New Roman" w:cs="Times New Roman"/>
          <w:sz w:val="24"/>
          <w:szCs w:val="24"/>
        </w:rPr>
        <w:t>content</w:t>
      </w:r>
      <w:r w:rsidR="009167B5">
        <w:rPr>
          <w:rFonts w:ascii="Times New Roman" w:hAnsi="Times New Roman" w:cs="Times New Roman"/>
          <w:sz w:val="24"/>
          <w:szCs w:val="24"/>
        </w:rPr>
        <w:t xml:space="preserve"> more the same as </w:t>
      </w:r>
      <w:r w:rsidR="00AE30A1">
        <w:rPr>
          <w:rFonts w:ascii="Times New Roman" w:hAnsi="Times New Roman" w:cs="Times New Roman"/>
          <w:sz w:val="24"/>
          <w:szCs w:val="24"/>
        </w:rPr>
        <w:t xml:space="preserve">normal students do (). More importantly, they </w:t>
      </w:r>
      <w:r w:rsidR="002256B2">
        <w:rPr>
          <w:rFonts w:ascii="Times New Roman" w:hAnsi="Times New Roman" w:cs="Times New Roman"/>
          <w:sz w:val="24"/>
          <w:szCs w:val="24"/>
        </w:rPr>
        <w:t xml:space="preserve">become </w:t>
      </w:r>
      <w:r w:rsidR="002256B2" w:rsidRPr="001B3EC5">
        <w:rPr>
          <w:rFonts w:ascii="Times New Roman" w:hAnsi="Times New Roman" w:cs="Times New Roman"/>
          <w:sz w:val="24"/>
          <w:szCs w:val="24"/>
        </w:rPr>
        <w:t>safer</w:t>
      </w:r>
      <w:r w:rsidR="00D72A5C" w:rsidRPr="001B3EC5">
        <w:rPr>
          <w:rFonts w:ascii="Times New Roman" w:hAnsi="Times New Roman" w:cs="Times New Roman"/>
          <w:sz w:val="24"/>
          <w:szCs w:val="24"/>
        </w:rPr>
        <w:t xml:space="preserve"> against physical and emotional torture </w:t>
      </w:r>
      <w:r w:rsidR="004B4D86">
        <w:rPr>
          <w:rFonts w:ascii="Times New Roman" w:hAnsi="Times New Roman" w:cs="Times New Roman"/>
          <w:sz w:val="24"/>
          <w:szCs w:val="24"/>
        </w:rPr>
        <w:t>as the</w:t>
      </w:r>
      <w:r w:rsidR="002256B2">
        <w:rPr>
          <w:rFonts w:ascii="Times New Roman" w:hAnsi="Times New Roman" w:cs="Times New Roman"/>
          <w:sz w:val="24"/>
          <w:szCs w:val="24"/>
        </w:rPr>
        <w:t xml:space="preserve"> risk of discrimination reduces. </w:t>
      </w:r>
      <w:r w:rsidR="00D72A5C" w:rsidRPr="001B3EC5">
        <w:rPr>
          <w:rFonts w:ascii="Times New Roman" w:hAnsi="Times New Roman" w:cs="Times New Roman"/>
          <w:sz w:val="24"/>
          <w:szCs w:val="24"/>
        </w:rPr>
        <w:t xml:space="preserve">This </w:t>
      </w:r>
      <w:r w:rsidR="004B4D86">
        <w:rPr>
          <w:rFonts w:ascii="Times New Roman" w:hAnsi="Times New Roman" w:cs="Times New Roman"/>
          <w:sz w:val="24"/>
          <w:szCs w:val="24"/>
        </w:rPr>
        <w:t xml:space="preserve">protection </w:t>
      </w:r>
      <w:r w:rsidR="00D72A5C" w:rsidRPr="001B3EC5">
        <w:rPr>
          <w:rFonts w:ascii="Times New Roman" w:hAnsi="Times New Roman" w:cs="Times New Roman"/>
          <w:sz w:val="24"/>
          <w:szCs w:val="24"/>
        </w:rPr>
        <w:t xml:space="preserve">may be an added advantage to the parents as they will get value for the education investment. The major </w:t>
      </w:r>
      <w:r w:rsidR="004B4D86">
        <w:rPr>
          <w:rFonts w:ascii="Times New Roman" w:hAnsi="Times New Roman" w:cs="Times New Roman"/>
          <w:sz w:val="24"/>
          <w:szCs w:val="24"/>
        </w:rPr>
        <w:t>shortfall however of self-contained is that</w:t>
      </w:r>
      <w:r w:rsidR="00D72A5C" w:rsidRPr="001B3EC5">
        <w:rPr>
          <w:rFonts w:ascii="Times New Roman" w:hAnsi="Times New Roman" w:cs="Times New Roman"/>
          <w:sz w:val="24"/>
          <w:szCs w:val="24"/>
        </w:rPr>
        <w:t xml:space="preserve"> student </w:t>
      </w:r>
      <w:r w:rsidR="004B4D86">
        <w:rPr>
          <w:rFonts w:ascii="Times New Roman" w:hAnsi="Times New Roman" w:cs="Times New Roman"/>
          <w:sz w:val="24"/>
          <w:szCs w:val="24"/>
        </w:rPr>
        <w:t xml:space="preserve">frequently </w:t>
      </w:r>
      <w:r w:rsidR="00D72A5C" w:rsidRPr="001B3EC5">
        <w:rPr>
          <w:rFonts w:ascii="Times New Roman" w:hAnsi="Times New Roman" w:cs="Times New Roman"/>
          <w:sz w:val="24"/>
          <w:szCs w:val="24"/>
        </w:rPr>
        <w:t>lack the social touch and he may</w:t>
      </w:r>
      <w:r w:rsidR="004B4D86">
        <w:rPr>
          <w:rFonts w:ascii="Times New Roman" w:hAnsi="Times New Roman" w:cs="Times New Roman"/>
          <w:sz w:val="24"/>
          <w:szCs w:val="24"/>
        </w:rPr>
        <w:t xml:space="preserve"> sometimes </w:t>
      </w:r>
      <w:r w:rsidR="004B4D86" w:rsidRPr="00FE12AC">
        <w:rPr>
          <w:rFonts w:ascii="Times New Roman" w:hAnsi="Times New Roman" w:cs="Times New Roman"/>
          <w:noProof/>
          <w:sz w:val="24"/>
          <w:szCs w:val="24"/>
        </w:rPr>
        <w:t>los</w:t>
      </w:r>
      <w:r w:rsidR="00FE12AC">
        <w:rPr>
          <w:rFonts w:ascii="Times New Roman" w:hAnsi="Times New Roman" w:cs="Times New Roman"/>
          <w:noProof/>
          <w:sz w:val="24"/>
          <w:szCs w:val="24"/>
        </w:rPr>
        <w:t>e</w:t>
      </w:r>
      <w:r w:rsidR="004B4D86">
        <w:rPr>
          <w:rFonts w:ascii="Times New Roman" w:hAnsi="Times New Roman" w:cs="Times New Roman"/>
          <w:sz w:val="24"/>
          <w:szCs w:val="24"/>
        </w:rPr>
        <w:t xml:space="preserve"> the self</w:t>
      </w:r>
      <w:r w:rsidR="004B4D86" w:rsidRPr="001B3EC5">
        <w:rPr>
          <w:rFonts w:ascii="Times New Roman" w:hAnsi="Times New Roman" w:cs="Times New Roman"/>
          <w:sz w:val="24"/>
          <w:szCs w:val="24"/>
        </w:rPr>
        <w:t>-confidence</w:t>
      </w:r>
      <w:r w:rsidR="00D72A5C" w:rsidRPr="001B3EC5">
        <w:rPr>
          <w:rFonts w:ascii="Times New Roman" w:hAnsi="Times New Roman" w:cs="Times New Roman"/>
          <w:sz w:val="24"/>
          <w:szCs w:val="24"/>
        </w:rPr>
        <w:t xml:space="preserve"> when expressing </w:t>
      </w:r>
      <w:r w:rsidR="004B4D86">
        <w:rPr>
          <w:rFonts w:ascii="Times New Roman" w:hAnsi="Times New Roman" w:cs="Times New Roman"/>
          <w:sz w:val="24"/>
          <w:szCs w:val="24"/>
        </w:rPr>
        <w:t>oneself</w:t>
      </w:r>
      <w:r w:rsidR="00D72A5C" w:rsidRPr="001B3EC5">
        <w:rPr>
          <w:rFonts w:ascii="Times New Roman" w:hAnsi="Times New Roman" w:cs="Times New Roman"/>
          <w:sz w:val="24"/>
          <w:szCs w:val="24"/>
        </w:rPr>
        <w:t xml:space="preserve"> outside the self-contained setting</w:t>
      </w:r>
      <w:r w:rsidR="00172EA0">
        <w:rPr>
          <w:rFonts w:ascii="Times New Roman" w:hAnsi="Times New Roman" w:cs="Times New Roman"/>
          <w:sz w:val="24"/>
          <w:szCs w:val="24"/>
        </w:rPr>
        <w:t xml:space="preserve"> (</w:t>
      </w:r>
      <w:proofErr w:type="spellStart"/>
      <w:r w:rsidR="00172EA0">
        <w:rPr>
          <w:rFonts w:ascii="Times New Roman" w:eastAsia="Times New Roman" w:hAnsi="Times New Roman" w:cs="Times New Roman"/>
          <w:sz w:val="24"/>
          <w:szCs w:val="24"/>
        </w:rPr>
        <w:t>Crnic</w:t>
      </w:r>
      <w:proofErr w:type="spellEnd"/>
      <w:r w:rsidR="00172EA0">
        <w:rPr>
          <w:rFonts w:ascii="Times New Roman" w:eastAsia="Times New Roman" w:hAnsi="Times New Roman" w:cs="Times New Roman"/>
          <w:sz w:val="24"/>
          <w:szCs w:val="24"/>
        </w:rPr>
        <w:t xml:space="preserve"> et al., 2017</w:t>
      </w:r>
      <w:r w:rsidR="00172EA0">
        <w:rPr>
          <w:rFonts w:ascii="Times New Roman" w:hAnsi="Times New Roman" w:cs="Times New Roman"/>
          <w:sz w:val="24"/>
          <w:szCs w:val="24"/>
        </w:rPr>
        <w:t>).</w:t>
      </w:r>
    </w:p>
    <w:p w:rsidR="004B4D86" w:rsidRDefault="004B4D86" w:rsidP="009167B5">
      <w:pPr>
        <w:spacing w:after="0"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Inclusion</w:t>
      </w:r>
    </w:p>
    <w:p w:rsidR="004B4D86" w:rsidRDefault="00D72A5C" w:rsidP="009167B5">
      <w:pPr>
        <w:spacing w:after="0" w:line="480" w:lineRule="auto"/>
        <w:ind w:firstLine="720"/>
        <w:contextualSpacing/>
        <w:rPr>
          <w:rFonts w:ascii="Times New Roman" w:hAnsi="Times New Roman" w:cs="Times New Roman"/>
          <w:sz w:val="24"/>
          <w:szCs w:val="24"/>
        </w:rPr>
      </w:pPr>
      <w:r w:rsidRPr="001B3EC5">
        <w:rPr>
          <w:rFonts w:ascii="Times New Roman" w:hAnsi="Times New Roman" w:cs="Times New Roman"/>
          <w:sz w:val="24"/>
          <w:szCs w:val="24"/>
        </w:rPr>
        <w:t xml:space="preserve"> </w:t>
      </w:r>
      <w:r w:rsidR="001B3EC5">
        <w:rPr>
          <w:rFonts w:ascii="Times New Roman" w:hAnsi="Times New Roman" w:cs="Times New Roman"/>
          <w:sz w:val="24"/>
          <w:szCs w:val="24"/>
        </w:rPr>
        <w:t>In</w:t>
      </w:r>
      <w:r w:rsidR="004B4D86">
        <w:rPr>
          <w:rFonts w:ascii="Times New Roman" w:hAnsi="Times New Roman" w:cs="Times New Roman"/>
          <w:sz w:val="24"/>
          <w:szCs w:val="24"/>
        </w:rPr>
        <w:t xml:space="preserve">clusion is the method where a </w:t>
      </w:r>
      <w:r w:rsidR="001B3EC5">
        <w:rPr>
          <w:rFonts w:ascii="Times New Roman" w:hAnsi="Times New Roman" w:cs="Times New Roman"/>
          <w:sz w:val="24"/>
          <w:szCs w:val="24"/>
        </w:rPr>
        <w:t>student is taught in the same classroom setting and with the same teaching techniques applied to other students. The advantage of this method is that it allows the student to cop</w:t>
      </w:r>
      <w:r w:rsidR="004B4D86">
        <w:rPr>
          <w:rFonts w:ascii="Times New Roman" w:hAnsi="Times New Roman" w:cs="Times New Roman"/>
          <w:sz w:val="24"/>
          <w:szCs w:val="24"/>
        </w:rPr>
        <w:t>e up with the environment where one</w:t>
      </w:r>
      <w:r w:rsidR="001B3EC5">
        <w:rPr>
          <w:rFonts w:ascii="Times New Roman" w:hAnsi="Times New Roman" w:cs="Times New Roman"/>
          <w:sz w:val="24"/>
          <w:szCs w:val="24"/>
        </w:rPr>
        <w:t xml:space="preserve"> can compete fairly with others</w:t>
      </w:r>
      <w:r w:rsidR="008C6F4C" w:rsidRPr="008C6F4C">
        <w:rPr>
          <w:rFonts w:ascii="Times New Roman" w:eastAsia="Times New Roman" w:hAnsi="Times New Roman" w:cs="Times New Roman"/>
          <w:sz w:val="24"/>
          <w:szCs w:val="24"/>
        </w:rPr>
        <w:t xml:space="preserve"> </w:t>
      </w:r>
      <w:r w:rsidR="004B4D86">
        <w:rPr>
          <w:rFonts w:ascii="Times New Roman" w:eastAsia="Times New Roman" w:hAnsi="Times New Roman" w:cs="Times New Roman"/>
          <w:sz w:val="24"/>
          <w:szCs w:val="24"/>
        </w:rPr>
        <w:t>(</w:t>
      </w:r>
      <w:proofErr w:type="spellStart"/>
      <w:r w:rsidR="004B4D86">
        <w:rPr>
          <w:rFonts w:ascii="Times New Roman" w:eastAsia="Times New Roman" w:hAnsi="Times New Roman" w:cs="Times New Roman"/>
          <w:sz w:val="24"/>
          <w:szCs w:val="24"/>
        </w:rPr>
        <w:t>Crnic</w:t>
      </w:r>
      <w:proofErr w:type="spellEnd"/>
      <w:r w:rsidR="004B4D86">
        <w:rPr>
          <w:rFonts w:ascii="Times New Roman" w:eastAsia="Times New Roman" w:hAnsi="Times New Roman" w:cs="Times New Roman"/>
          <w:sz w:val="24"/>
          <w:szCs w:val="24"/>
        </w:rPr>
        <w:t xml:space="preserve"> et al.,</w:t>
      </w:r>
      <w:r w:rsidR="008C6F4C">
        <w:rPr>
          <w:rFonts w:ascii="Times New Roman" w:eastAsia="Times New Roman" w:hAnsi="Times New Roman" w:cs="Times New Roman"/>
          <w:sz w:val="24"/>
          <w:szCs w:val="24"/>
        </w:rPr>
        <w:t xml:space="preserve"> </w:t>
      </w:r>
      <w:r w:rsidR="008C6F4C" w:rsidRPr="00434A86">
        <w:rPr>
          <w:rFonts w:ascii="Times New Roman" w:eastAsia="Times New Roman" w:hAnsi="Times New Roman" w:cs="Times New Roman"/>
          <w:sz w:val="24"/>
          <w:szCs w:val="24"/>
        </w:rPr>
        <w:t>2017)</w:t>
      </w:r>
      <w:r w:rsidR="001B3EC5">
        <w:rPr>
          <w:rFonts w:ascii="Times New Roman" w:hAnsi="Times New Roman" w:cs="Times New Roman"/>
          <w:sz w:val="24"/>
          <w:szCs w:val="24"/>
        </w:rPr>
        <w:t xml:space="preserve">. However, the </w:t>
      </w:r>
      <w:r w:rsidR="004B4D86">
        <w:rPr>
          <w:rFonts w:ascii="Times New Roman" w:hAnsi="Times New Roman" w:cs="Times New Roman"/>
          <w:sz w:val="24"/>
          <w:szCs w:val="24"/>
        </w:rPr>
        <w:t xml:space="preserve">most striking limitation of this method </w:t>
      </w:r>
      <w:r w:rsidR="001B3EC5">
        <w:rPr>
          <w:rFonts w:ascii="Times New Roman" w:hAnsi="Times New Roman" w:cs="Times New Roman"/>
          <w:sz w:val="24"/>
          <w:szCs w:val="24"/>
        </w:rPr>
        <w:t xml:space="preserve">is that </w:t>
      </w:r>
      <w:r w:rsidR="004B4D86">
        <w:rPr>
          <w:rFonts w:ascii="Times New Roman" w:hAnsi="Times New Roman" w:cs="Times New Roman"/>
          <w:sz w:val="24"/>
          <w:szCs w:val="24"/>
        </w:rPr>
        <w:t>the student may end up being ignored especially when antisocial</w:t>
      </w:r>
      <w:r w:rsidR="001B3EC5">
        <w:rPr>
          <w:rFonts w:ascii="Times New Roman" w:hAnsi="Times New Roman" w:cs="Times New Roman"/>
          <w:sz w:val="24"/>
          <w:szCs w:val="24"/>
        </w:rPr>
        <w:t xml:space="preserve"> </w:t>
      </w:r>
      <w:r w:rsidR="004B4D86">
        <w:rPr>
          <w:rFonts w:ascii="Times New Roman" w:hAnsi="Times New Roman" w:cs="Times New Roman"/>
          <w:sz w:val="24"/>
          <w:szCs w:val="24"/>
        </w:rPr>
        <w:t>or when their</w:t>
      </w:r>
      <w:r w:rsidR="001B3EC5">
        <w:rPr>
          <w:rFonts w:ascii="Times New Roman" w:hAnsi="Times New Roman" w:cs="Times New Roman"/>
          <w:sz w:val="24"/>
          <w:szCs w:val="24"/>
        </w:rPr>
        <w:t xml:space="preserve"> needs </w:t>
      </w:r>
      <w:r w:rsidR="004B4D86">
        <w:rPr>
          <w:rFonts w:ascii="Times New Roman" w:hAnsi="Times New Roman" w:cs="Times New Roman"/>
          <w:sz w:val="24"/>
          <w:szCs w:val="24"/>
        </w:rPr>
        <w:t xml:space="preserve">are not </w:t>
      </w:r>
      <w:r w:rsidR="001B3EC5">
        <w:rPr>
          <w:rFonts w:ascii="Times New Roman" w:hAnsi="Times New Roman" w:cs="Times New Roman"/>
          <w:sz w:val="24"/>
          <w:szCs w:val="24"/>
        </w:rPr>
        <w:t xml:space="preserve">met. </w:t>
      </w:r>
      <w:r w:rsidR="004B4D86">
        <w:rPr>
          <w:rFonts w:ascii="Times New Roman" w:hAnsi="Times New Roman" w:cs="Times New Roman"/>
          <w:sz w:val="24"/>
          <w:szCs w:val="24"/>
        </w:rPr>
        <w:t xml:space="preserve">According to </w:t>
      </w:r>
      <w:proofErr w:type="spellStart"/>
      <w:r w:rsidR="00172EA0">
        <w:rPr>
          <w:rFonts w:ascii="Times New Roman" w:eastAsia="Times New Roman" w:hAnsi="Times New Roman" w:cs="Times New Roman"/>
          <w:sz w:val="24"/>
          <w:szCs w:val="24"/>
        </w:rPr>
        <w:t>Bouck</w:t>
      </w:r>
      <w:proofErr w:type="spellEnd"/>
      <w:r w:rsidR="00172EA0">
        <w:rPr>
          <w:rFonts w:ascii="Times New Roman" w:eastAsia="Times New Roman" w:hAnsi="Times New Roman" w:cs="Times New Roman"/>
          <w:sz w:val="24"/>
          <w:szCs w:val="24"/>
        </w:rPr>
        <w:t xml:space="preserve"> (2014)</w:t>
      </w:r>
      <w:r w:rsidR="004B4D86">
        <w:rPr>
          <w:rFonts w:ascii="Times New Roman" w:hAnsi="Times New Roman" w:cs="Times New Roman"/>
          <w:sz w:val="24"/>
          <w:szCs w:val="24"/>
        </w:rPr>
        <w:t>,</w:t>
      </w:r>
      <w:r w:rsidR="00172EA0">
        <w:rPr>
          <w:rFonts w:ascii="Times New Roman" w:hAnsi="Times New Roman" w:cs="Times New Roman"/>
          <w:sz w:val="24"/>
          <w:szCs w:val="24"/>
        </w:rPr>
        <w:t xml:space="preserve"> inclusion practice not only helps meet the needs of </w:t>
      </w:r>
      <w:r w:rsidR="00FE12AC">
        <w:rPr>
          <w:rFonts w:ascii="Times New Roman" w:hAnsi="Times New Roman" w:cs="Times New Roman"/>
          <w:sz w:val="24"/>
          <w:szCs w:val="24"/>
        </w:rPr>
        <w:t xml:space="preserve">a </w:t>
      </w:r>
      <w:r w:rsidR="00172EA0" w:rsidRPr="00FE12AC">
        <w:rPr>
          <w:rFonts w:ascii="Times New Roman" w:hAnsi="Times New Roman" w:cs="Times New Roman"/>
          <w:noProof/>
          <w:sz w:val="24"/>
          <w:szCs w:val="24"/>
        </w:rPr>
        <w:t>student</w:t>
      </w:r>
      <w:r w:rsidR="00172EA0">
        <w:rPr>
          <w:rFonts w:ascii="Times New Roman" w:hAnsi="Times New Roman" w:cs="Times New Roman"/>
          <w:sz w:val="24"/>
          <w:szCs w:val="24"/>
        </w:rPr>
        <w:t xml:space="preserve"> with disabilities but it also maximizes the learning for all children. </w:t>
      </w:r>
      <w:r w:rsidR="004B4D86">
        <w:rPr>
          <w:rFonts w:ascii="Times New Roman" w:hAnsi="Times New Roman" w:cs="Times New Roman"/>
          <w:sz w:val="24"/>
          <w:szCs w:val="24"/>
        </w:rPr>
        <w:t xml:space="preserve"> </w:t>
      </w:r>
    </w:p>
    <w:p w:rsidR="004B4D86" w:rsidRDefault="004B4D86" w:rsidP="009167B5">
      <w:pPr>
        <w:spacing w:after="0" w:line="480" w:lineRule="auto"/>
        <w:ind w:firstLine="720"/>
        <w:contextualSpacing/>
        <w:rPr>
          <w:rFonts w:ascii="Times New Roman" w:hAnsi="Times New Roman" w:cs="Times New Roman"/>
          <w:sz w:val="24"/>
          <w:szCs w:val="24"/>
        </w:rPr>
      </w:pPr>
      <w:r w:rsidRPr="009167B5">
        <w:rPr>
          <w:rFonts w:ascii="Times New Roman" w:hAnsi="Times New Roman" w:cs="Times New Roman"/>
          <w:b/>
          <w:sz w:val="24"/>
          <w:szCs w:val="24"/>
        </w:rPr>
        <w:t>Room Replacement</w:t>
      </w:r>
    </w:p>
    <w:p w:rsidR="001224EE" w:rsidRDefault="001B3EC5" w:rsidP="009167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resource room replacement</w:t>
      </w:r>
      <w:r w:rsidR="004B4D86">
        <w:rPr>
          <w:rFonts w:ascii="Times New Roman" w:hAnsi="Times New Roman" w:cs="Times New Roman"/>
          <w:sz w:val="24"/>
          <w:szCs w:val="24"/>
        </w:rPr>
        <w:t xml:space="preserve"> is another common prescribed practice for </w:t>
      </w:r>
      <w:r w:rsidR="00FE12AC">
        <w:rPr>
          <w:rFonts w:ascii="Times New Roman" w:hAnsi="Times New Roman" w:cs="Times New Roman"/>
          <w:sz w:val="24"/>
          <w:szCs w:val="24"/>
        </w:rPr>
        <w:t xml:space="preserve">a </w:t>
      </w:r>
      <w:r w:rsidR="004B4D86" w:rsidRPr="00FE12AC">
        <w:rPr>
          <w:rFonts w:ascii="Times New Roman" w:hAnsi="Times New Roman" w:cs="Times New Roman"/>
          <w:noProof/>
          <w:sz w:val="24"/>
          <w:szCs w:val="24"/>
        </w:rPr>
        <w:t>student</w:t>
      </w:r>
      <w:r w:rsidR="004B4D86">
        <w:rPr>
          <w:rFonts w:ascii="Times New Roman" w:hAnsi="Times New Roman" w:cs="Times New Roman"/>
          <w:sz w:val="24"/>
          <w:szCs w:val="24"/>
        </w:rPr>
        <w:t xml:space="preserve"> with moderate disabilities. </w:t>
      </w:r>
      <w:r w:rsidR="004D4B3F">
        <w:rPr>
          <w:rFonts w:ascii="Times New Roman" w:hAnsi="Times New Roman" w:cs="Times New Roman"/>
          <w:sz w:val="24"/>
          <w:szCs w:val="24"/>
        </w:rPr>
        <w:t>With room replacement,</w:t>
      </w:r>
      <w:r>
        <w:rPr>
          <w:rFonts w:ascii="Times New Roman" w:hAnsi="Times New Roman" w:cs="Times New Roman"/>
          <w:sz w:val="24"/>
          <w:szCs w:val="24"/>
        </w:rPr>
        <w:t xml:space="preserve"> the students may grasp new content faster and the possibility of them being ignored emotionally, academically, non-academically and </w:t>
      </w:r>
      <w:r w:rsidR="00AE0B39">
        <w:rPr>
          <w:rFonts w:ascii="Times New Roman" w:hAnsi="Times New Roman" w:cs="Times New Roman"/>
          <w:sz w:val="24"/>
          <w:szCs w:val="24"/>
        </w:rPr>
        <w:t>physically is mi</w:t>
      </w:r>
      <w:r w:rsidR="004D4B3F">
        <w:rPr>
          <w:rFonts w:ascii="Times New Roman" w:hAnsi="Times New Roman" w:cs="Times New Roman"/>
          <w:sz w:val="24"/>
          <w:szCs w:val="24"/>
        </w:rPr>
        <w:t>nimized. The disadvantage big shortcoming with this method is that this practice requires</w:t>
      </w:r>
      <w:r w:rsidR="00AE0B39">
        <w:rPr>
          <w:rFonts w:ascii="Times New Roman" w:hAnsi="Times New Roman" w:cs="Times New Roman"/>
          <w:sz w:val="24"/>
          <w:szCs w:val="24"/>
        </w:rPr>
        <w:t xml:space="preserve"> more resources; financial and </w:t>
      </w:r>
      <w:r w:rsidR="00AE0B39" w:rsidRPr="00FE12AC">
        <w:rPr>
          <w:rFonts w:ascii="Times New Roman" w:hAnsi="Times New Roman" w:cs="Times New Roman"/>
          <w:noProof/>
          <w:sz w:val="24"/>
          <w:szCs w:val="24"/>
        </w:rPr>
        <w:t>human</w:t>
      </w:r>
      <w:r w:rsidR="00AE0B39">
        <w:rPr>
          <w:rFonts w:ascii="Times New Roman" w:hAnsi="Times New Roman" w:cs="Times New Roman"/>
          <w:sz w:val="24"/>
          <w:szCs w:val="24"/>
        </w:rPr>
        <w:t xml:space="preserve"> so that it can be effective.</w:t>
      </w:r>
    </w:p>
    <w:p w:rsidR="00466BC9" w:rsidRDefault="00466BC9" w:rsidP="002E2B68">
      <w:pPr>
        <w:spacing w:after="0" w:line="480" w:lineRule="auto"/>
        <w:contextualSpacing/>
        <w:rPr>
          <w:rFonts w:ascii="Times New Roman" w:hAnsi="Times New Roman" w:cs="Times New Roman"/>
          <w:b/>
          <w:sz w:val="24"/>
          <w:szCs w:val="24"/>
        </w:rPr>
      </w:pPr>
    </w:p>
    <w:p w:rsidR="00466BC9" w:rsidRPr="00466BC9" w:rsidRDefault="00466BC9" w:rsidP="00466BC9">
      <w:pPr>
        <w:spacing w:after="0" w:line="480" w:lineRule="auto"/>
        <w:contextualSpacing/>
        <w:jc w:val="center"/>
        <w:rPr>
          <w:rFonts w:ascii="Times New Roman" w:hAnsi="Times New Roman" w:cs="Times New Roman"/>
          <w:b/>
          <w:sz w:val="24"/>
          <w:szCs w:val="24"/>
        </w:rPr>
      </w:pPr>
      <w:r w:rsidRPr="00466BC9">
        <w:rPr>
          <w:rFonts w:ascii="Times New Roman" w:hAnsi="Times New Roman" w:cs="Times New Roman"/>
          <w:b/>
          <w:sz w:val="24"/>
          <w:szCs w:val="24"/>
        </w:rPr>
        <w:lastRenderedPageBreak/>
        <w:t>Strategies to Boost Learning and Adjustment to Natural Settings</w:t>
      </w:r>
    </w:p>
    <w:p w:rsidR="005E2A69" w:rsidRDefault="00AE0B39" w:rsidP="001B3EC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Knowing the interests</w:t>
      </w:r>
      <w:r w:rsidR="00466BC9">
        <w:rPr>
          <w:rFonts w:ascii="Times New Roman" w:hAnsi="Times New Roman" w:cs="Times New Roman"/>
          <w:sz w:val="24"/>
          <w:szCs w:val="24"/>
        </w:rPr>
        <w:t xml:space="preserve"> of </w:t>
      </w:r>
      <w:r w:rsidR="00FE12AC">
        <w:rPr>
          <w:rFonts w:ascii="Times New Roman" w:hAnsi="Times New Roman" w:cs="Times New Roman"/>
          <w:sz w:val="24"/>
          <w:szCs w:val="24"/>
        </w:rPr>
        <w:t xml:space="preserve">the </w:t>
      </w:r>
      <w:r w:rsidR="00466BC9" w:rsidRPr="00FE12AC">
        <w:rPr>
          <w:rFonts w:ascii="Times New Roman" w:hAnsi="Times New Roman" w:cs="Times New Roman"/>
          <w:noProof/>
          <w:sz w:val="24"/>
          <w:szCs w:val="24"/>
        </w:rPr>
        <w:t>student</w:t>
      </w:r>
      <w:r w:rsidR="00466BC9">
        <w:rPr>
          <w:rFonts w:ascii="Times New Roman" w:hAnsi="Times New Roman" w:cs="Times New Roman"/>
          <w:sz w:val="24"/>
          <w:szCs w:val="24"/>
        </w:rPr>
        <w:t xml:space="preserve"> with disabilities</w:t>
      </w:r>
      <w:r>
        <w:rPr>
          <w:rFonts w:ascii="Times New Roman" w:hAnsi="Times New Roman" w:cs="Times New Roman"/>
          <w:sz w:val="24"/>
          <w:szCs w:val="24"/>
        </w:rPr>
        <w:t>, strength</w:t>
      </w:r>
      <w:r w:rsidR="00FE12AC">
        <w:rPr>
          <w:rFonts w:ascii="Times New Roman" w:hAnsi="Times New Roman" w:cs="Times New Roman"/>
          <w:sz w:val="24"/>
          <w:szCs w:val="24"/>
        </w:rPr>
        <w:t>,</w:t>
      </w:r>
      <w:r>
        <w:rPr>
          <w:rFonts w:ascii="Times New Roman" w:hAnsi="Times New Roman" w:cs="Times New Roman"/>
          <w:sz w:val="24"/>
          <w:szCs w:val="24"/>
        </w:rPr>
        <w:t xml:space="preserve"> </w:t>
      </w:r>
      <w:r w:rsidRPr="00FE12AC">
        <w:rPr>
          <w:rFonts w:ascii="Times New Roman" w:hAnsi="Times New Roman" w:cs="Times New Roman"/>
          <w:noProof/>
          <w:sz w:val="24"/>
          <w:szCs w:val="24"/>
        </w:rPr>
        <w:t>and</w:t>
      </w:r>
      <w:r>
        <w:rPr>
          <w:rFonts w:ascii="Times New Roman" w:hAnsi="Times New Roman" w:cs="Times New Roman"/>
          <w:sz w:val="24"/>
          <w:szCs w:val="24"/>
        </w:rPr>
        <w:t xml:space="preserve"> weaknesses is the</w:t>
      </w:r>
      <w:r w:rsidR="00466BC9">
        <w:rPr>
          <w:rFonts w:ascii="Times New Roman" w:hAnsi="Times New Roman" w:cs="Times New Roman"/>
          <w:sz w:val="24"/>
          <w:szCs w:val="24"/>
        </w:rPr>
        <w:t xml:space="preserve"> best approach to determine the best teaching practice.</w:t>
      </w:r>
      <w:r>
        <w:rPr>
          <w:rFonts w:ascii="Times New Roman" w:hAnsi="Times New Roman" w:cs="Times New Roman"/>
          <w:sz w:val="24"/>
          <w:szCs w:val="24"/>
        </w:rPr>
        <w:t xml:space="preserve"> </w:t>
      </w:r>
      <w:r w:rsidR="00466BC9">
        <w:rPr>
          <w:rFonts w:ascii="Times New Roman" w:hAnsi="Times New Roman" w:cs="Times New Roman"/>
          <w:sz w:val="24"/>
          <w:szCs w:val="24"/>
        </w:rPr>
        <w:t>Progress in studies assessing</w:t>
      </w:r>
      <w:r>
        <w:rPr>
          <w:rFonts w:ascii="Times New Roman" w:hAnsi="Times New Roman" w:cs="Times New Roman"/>
          <w:sz w:val="24"/>
          <w:szCs w:val="24"/>
        </w:rPr>
        <w:t xml:space="preserve"> mental disability </w:t>
      </w:r>
      <w:r w:rsidR="00466BC9">
        <w:rPr>
          <w:rFonts w:ascii="Times New Roman" w:hAnsi="Times New Roman" w:cs="Times New Roman"/>
          <w:sz w:val="24"/>
          <w:szCs w:val="24"/>
        </w:rPr>
        <w:t>that can now</w:t>
      </w:r>
      <w:r>
        <w:rPr>
          <w:rFonts w:ascii="Times New Roman" w:hAnsi="Times New Roman" w:cs="Times New Roman"/>
          <w:sz w:val="24"/>
          <w:szCs w:val="24"/>
        </w:rPr>
        <w:t xml:space="preserve"> categorize </w:t>
      </w:r>
      <w:r w:rsidR="00466BC9">
        <w:rPr>
          <w:rFonts w:ascii="Times New Roman" w:hAnsi="Times New Roman" w:cs="Times New Roman"/>
          <w:sz w:val="24"/>
          <w:szCs w:val="24"/>
        </w:rPr>
        <w:t xml:space="preserve">students in terms of </w:t>
      </w:r>
      <w:r>
        <w:rPr>
          <w:rFonts w:ascii="Times New Roman" w:hAnsi="Times New Roman" w:cs="Times New Roman"/>
          <w:sz w:val="24"/>
          <w:szCs w:val="24"/>
        </w:rPr>
        <w:t>complexities and developed solutions</w:t>
      </w:r>
      <w:r w:rsidR="008C6F4C" w:rsidRPr="008C6F4C">
        <w:rPr>
          <w:rFonts w:ascii="Times New Roman" w:eastAsia="Times New Roman" w:hAnsi="Times New Roman" w:cs="Times New Roman"/>
          <w:sz w:val="24"/>
          <w:szCs w:val="24"/>
        </w:rPr>
        <w:t xml:space="preserve"> </w:t>
      </w:r>
      <w:r w:rsidR="00466BC9">
        <w:rPr>
          <w:rFonts w:ascii="Times New Roman" w:eastAsia="Times New Roman" w:hAnsi="Times New Roman" w:cs="Times New Roman"/>
          <w:sz w:val="24"/>
          <w:szCs w:val="24"/>
        </w:rPr>
        <w:t xml:space="preserve">are </w:t>
      </w:r>
      <w:proofErr w:type="gramStart"/>
      <w:r w:rsidR="00466BC9">
        <w:rPr>
          <w:rFonts w:ascii="Times New Roman" w:eastAsia="Times New Roman" w:hAnsi="Times New Roman" w:cs="Times New Roman"/>
          <w:sz w:val="24"/>
          <w:szCs w:val="24"/>
        </w:rPr>
        <w:t>key</w:t>
      </w:r>
      <w:proofErr w:type="gramEnd"/>
      <w:r w:rsidR="00466BC9">
        <w:rPr>
          <w:rFonts w:ascii="Times New Roman" w:eastAsia="Times New Roman" w:hAnsi="Times New Roman" w:cs="Times New Roman"/>
          <w:sz w:val="24"/>
          <w:szCs w:val="24"/>
        </w:rPr>
        <w:t xml:space="preserve"> to practice selection </w:t>
      </w:r>
      <w:r w:rsidR="008C6F4C">
        <w:rPr>
          <w:rFonts w:ascii="Times New Roman" w:eastAsia="Times New Roman" w:hAnsi="Times New Roman" w:cs="Times New Roman"/>
          <w:sz w:val="24"/>
          <w:szCs w:val="24"/>
        </w:rPr>
        <w:t>(</w:t>
      </w:r>
      <w:proofErr w:type="spellStart"/>
      <w:r w:rsidR="008C6F4C">
        <w:rPr>
          <w:rFonts w:ascii="Times New Roman" w:eastAsia="Times New Roman" w:hAnsi="Times New Roman" w:cs="Times New Roman"/>
          <w:sz w:val="24"/>
          <w:szCs w:val="24"/>
        </w:rPr>
        <w:t>Goodey</w:t>
      </w:r>
      <w:proofErr w:type="spellEnd"/>
      <w:r w:rsidR="008C6F4C">
        <w:rPr>
          <w:rFonts w:ascii="Times New Roman" w:eastAsia="Times New Roman" w:hAnsi="Times New Roman" w:cs="Times New Roman"/>
          <w:sz w:val="24"/>
          <w:szCs w:val="24"/>
        </w:rPr>
        <w:t>, 2016)</w:t>
      </w:r>
      <w:r>
        <w:rPr>
          <w:rFonts w:ascii="Times New Roman" w:hAnsi="Times New Roman" w:cs="Times New Roman"/>
          <w:sz w:val="24"/>
          <w:szCs w:val="24"/>
        </w:rPr>
        <w:t xml:space="preserve">. </w:t>
      </w:r>
      <w:r w:rsidR="00466BC9">
        <w:rPr>
          <w:rFonts w:ascii="Times New Roman" w:hAnsi="Times New Roman" w:cs="Times New Roman"/>
          <w:sz w:val="24"/>
          <w:szCs w:val="24"/>
        </w:rPr>
        <w:t>For instances, s</w:t>
      </w:r>
      <w:r>
        <w:rPr>
          <w:rFonts w:ascii="Times New Roman" w:hAnsi="Times New Roman" w:cs="Times New Roman"/>
          <w:sz w:val="24"/>
          <w:szCs w:val="24"/>
        </w:rPr>
        <w:t>tudents with mathematical, scientific and literature difficulties should not be generalized and be taught using the same method. This</w:t>
      </w:r>
      <w:r w:rsidR="00466BC9">
        <w:rPr>
          <w:rFonts w:ascii="Times New Roman" w:hAnsi="Times New Roman" w:cs="Times New Roman"/>
          <w:sz w:val="24"/>
          <w:szCs w:val="24"/>
        </w:rPr>
        <w:t xml:space="preserve"> strategy forms </w:t>
      </w:r>
      <w:r w:rsidR="00FE12AC">
        <w:rPr>
          <w:rFonts w:ascii="Times New Roman" w:hAnsi="Times New Roman" w:cs="Times New Roman"/>
          <w:sz w:val="24"/>
          <w:szCs w:val="24"/>
        </w:rPr>
        <w:t xml:space="preserve">an </w:t>
      </w:r>
      <w:r w:rsidRPr="00FE12AC">
        <w:rPr>
          <w:rFonts w:ascii="Times New Roman" w:hAnsi="Times New Roman" w:cs="Times New Roman"/>
          <w:noProof/>
          <w:sz w:val="24"/>
          <w:szCs w:val="24"/>
        </w:rPr>
        <w:t>ultimate</w:t>
      </w:r>
      <w:r>
        <w:rPr>
          <w:rFonts w:ascii="Times New Roman" w:hAnsi="Times New Roman" w:cs="Times New Roman"/>
          <w:sz w:val="24"/>
          <w:szCs w:val="24"/>
        </w:rPr>
        <w:t xml:space="preserve"> way to minimize wastage of resources but still maximize the productivity of the student and the learning system. </w:t>
      </w:r>
    </w:p>
    <w:p w:rsidR="00434A86" w:rsidRDefault="00A541F5" w:rsidP="005E2A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simplicity or complexities of the strategies that can be used to facilitate placement options depend on the personality style, motivation level and </w:t>
      </w:r>
      <w:r w:rsidR="009167B5">
        <w:rPr>
          <w:rFonts w:ascii="Times New Roman" w:hAnsi="Times New Roman" w:cs="Times New Roman"/>
          <w:sz w:val="24"/>
          <w:szCs w:val="24"/>
        </w:rPr>
        <w:t>self-direction</w:t>
      </w:r>
      <w:r>
        <w:rPr>
          <w:rFonts w:ascii="Times New Roman" w:hAnsi="Times New Roman" w:cs="Times New Roman"/>
          <w:sz w:val="24"/>
          <w:szCs w:val="24"/>
        </w:rPr>
        <w:t xml:space="preserve"> of the student</w:t>
      </w:r>
      <w:r w:rsidR="00172EA0">
        <w:rPr>
          <w:rFonts w:ascii="Times New Roman" w:hAnsi="Times New Roman" w:cs="Times New Roman"/>
          <w:sz w:val="24"/>
          <w:szCs w:val="24"/>
        </w:rPr>
        <w:t xml:space="preserve"> (</w:t>
      </w:r>
      <w:proofErr w:type="spellStart"/>
      <w:r w:rsidR="00172EA0">
        <w:rPr>
          <w:rFonts w:ascii="Times New Roman" w:eastAsia="Times New Roman" w:hAnsi="Times New Roman" w:cs="Times New Roman"/>
          <w:sz w:val="24"/>
          <w:szCs w:val="24"/>
        </w:rPr>
        <w:t>Crnic</w:t>
      </w:r>
      <w:proofErr w:type="spellEnd"/>
      <w:r w:rsidR="00172EA0">
        <w:rPr>
          <w:rFonts w:ascii="Times New Roman" w:eastAsia="Times New Roman" w:hAnsi="Times New Roman" w:cs="Times New Roman"/>
          <w:sz w:val="24"/>
          <w:szCs w:val="24"/>
        </w:rPr>
        <w:t xml:space="preserve"> et al., 2017</w:t>
      </w:r>
      <w:r w:rsidR="00172EA0">
        <w:rPr>
          <w:rFonts w:ascii="Times New Roman" w:hAnsi="Times New Roman" w:cs="Times New Roman"/>
          <w:sz w:val="24"/>
          <w:szCs w:val="24"/>
        </w:rPr>
        <w:t>)</w:t>
      </w:r>
      <w:r>
        <w:rPr>
          <w:rFonts w:ascii="Times New Roman" w:hAnsi="Times New Roman" w:cs="Times New Roman"/>
          <w:sz w:val="24"/>
          <w:szCs w:val="24"/>
        </w:rPr>
        <w:t>. However, the strategies can follow a generalized sequence; tailoring the preparation to fit the needs of the student, pairing the student with another so that his confidence can be boosted and deploying the near-peer technique to make the student assertive of his or her thoughts and actions</w:t>
      </w:r>
      <w:r w:rsidR="008C6F4C" w:rsidRPr="008C6F4C">
        <w:rPr>
          <w:rFonts w:ascii="Times New Roman" w:eastAsia="Times New Roman" w:hAnsi="Times New Roman" w:cs="Times New Roman"/>
          <w:sz w:val="24"/>
          <w:szCs w:val="24"/>
        </w:rPr>
        <w:t xml:space="preserve"> </w:t>
      </w:r>
      <w:r w:rsidR="008C6F4C">
        <w:rPr>
          <w:rFonts w:ascii="Times New Roman" w:eastAsia="Times New Roman" w:hAnsi="Times New Roman" w:cs="Times New Roman"/>
          <w:sz w:val="24"/>
          <w:szCs w:val="24"/>
        </w:rPr>
        <w:t>(</w:t>
      </w:r>
      <w:proofErr w:type="spellStart"/>
      <w:r w:rsidR="008C6F4C" w:rsidRPr="00434A86">
        <w:rPr>
          <w:rFonts w:ascii="Times New Roman" w:eastAsia="Times New Roman" w:hAnsi="Times New Roman" w:cs="Times New Roman"/>
          <w:sz w:val="24"/>
          <w:szCs w:val="24"/>
        </w:rPr>
        <w:t>Os</w:t>
      </w:r>
      <w:r w:rsidR="008C6F4C">
        <w:rPr>
          <w:rFonts w:ascii="Times New Roman" w:eastAsia="Times New Roman" w:hAnsi="Times New Roman" w:cs="Times New Roman"/>
          <w:sz w:val="24"/>
          <w:szCs w:val="24"/>
        </w:rPr>
        <w:t>ugo</w:t>
      </w:r>
      <w:proofErr w:type="spellEnd"/>
      <w:r w:rsidR="008C6F4C">
        <w:rPr>
          <w:rFonts w:ascii="Times New Roman" w:eastAsia="Times New Roman" w:hAnsi="Times New Roman" w:cs="Times New Roman"/>
          <w:sz w:val="24"/>
          <w:szCs w:val="24"/>
        </w:rPr>
        <w:t xml:space="preserve"> &amp; Cooper, 2016)</w:t>
      </w:r>
      <w:r>
        <w:rPr>
          <w:rFonts w:ascii="Times New Roman" w:hAnsi="Times New Roman" w:cs="Times New Roman"/>
          <w:sz w:val="24"/>
          <w:szCs w:val="24"/>
        </w:rPr>
        <w:t>. The strategies above ensure that the intellectually disabled student maximize</w:t>
      </w:r>
      <w:r w:rsidR="00466BC9">
        <w:rPr>
          <w:rFonts w:ascii="Times New Roman" w:hAnsi="Times New Roman" w:cs="Times New Roman"/>
          <w:sz w:val="24"/>
          <w:szCs w:val="24"/>
        </w:rPr>
        <w:t xml:space="preserve"> the social interaction as </w:t>
      </w:r>
      <w:r>
        <w:rPr>
          <w:rFonts w:ascii="Times New Roman" w:hAnsi="Times New Roman" w:cs="Times New Roman"/>
          <w:sz w:val="24"/>
          <w:szCs w:val="24"/>
        </w:rPr>
        <w:t>to learn from others by observation and ask questions for clarifications.</w:t>
      </w:r>
    </w:p>
    <w:p w:rsidR="009167B5" w:rsidRDefault="009167B5">
      <w:pPr>
        <w:rPr>
          <w:rFonts w:ascii="Times New Roman" w:hAnsi="Times New Roman" w:cs="Times New Roman"/>
          <w:sz w:val="24"/>
          <w:szCs w:val="24"/>
        </w:rPr>
      </w:pPr>
      <w:r>
        <w:rPr>
          <w:rFonts w:ascii="Times New Roman" w:hAnsi="Times New Roman" w:cs="Times New Roman"/>
          <w:sz w:val="24"/>
          <w:szCs w:val="24"/>
        </w:rPr>
        <w:br w:type="page"/>
      </w:r>
    </w:p>
    <w:p w:rsidR="00434A86" w:rsidRDefault="00434A86" w:rsidP="00434A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C6F4C" w:rsidRPr="008C6F4C" w:rsidRDefault="008C6F4C" w:rsidP="008C6F4C">
      <w:pPr>
        <w:spacing w:after="0" w:line="480" w:lineRule="auto"/>
        <w:rPr>
          <w:rFonts w:ascii="Times New Roman" w:eastAsia="Times New Roman" w:hAnsi="Times New Roman" w:cs="Times New Roman"/>
          <w:sz w:val="24"/>
          <w:szCs w:val="24"/>
        </w:rPr>
      </w:pPr>
      <w:proofErr w:type="spellStart"/>
      <w:r w:rsidRPr="008C6F4C">
        <w:rPr>
          <w:rFonts w:ascii="Times New Roman" w:eastAsia="Times New Roman" w:hAnsi="Times New Roman" w:cs="Times New Roman"/>
          <w:sz w:val="24"/>
          <w:szCs w:val="24"/>
        </w:rPr>
        <w:t>Bouck</w:t>
      </w:r>
      <w:proofErr w:type="spellEnd"/>
      <w:r w:rsidRPr="008C6F4C">
        <w:rPr>
          <w:rFonts w:ascii="Times New Roman" w:eastAsia="Times New Roman" w:hAnsi="Times New Roman" w:cs="Times New Roman"/>
          <w:sz w:val="24"/>
          <w:szCs w:val="24"/>
        </w:rPr>
        <w:t xml:space="preserve">, E. C. (2014). The </w:t>
      </w:r>
      <w:proofErr w:type="spellStart"/>
      <w:r w:rsidRPr="008C6F4C">
        <w:rPr>
          <w:rFonts w:ascii="Times New Roman" w:eastAsia="Times New Roman" w:hAnsi="Times New Roman" w:cs="Times New Roman"/>
          <w:sz w:val="24"/>
          <w:szCs w:val="24"/>
        </w:rPr>
        <w:t>postschool</w:t>
      </w:r>
      <w:proofErr w:type="spellEnd"/>
      <w:r w:rsidRPr="008C6F4C">
        <w:rPr>
          <w:rFonts w:ascii="Times New Roman" w:eastAsia="Times New Roman" w:hAnsi="Times New Roman" w:cs="Times New Roman"/>
          <w:sz w:val="24"/>
          <w:szCs w:val="24"/>
        </w:rPr>
        <w:t xml:space="preserve"> outcomes of students with </w:t>
      </w:r>
      <w:r w:rsidRPr="00FE12AC">
        <w:rPr>
          <w:rFonts w:ascii="Times New Roman" w:eastAsia="Times New Roman" w:hAnsi="Times New Roman" w:cs="Times New Roman"/>
          <w:noProof/>
          <w:sz w:val="24"/>
          <w:szCs w:val="24"/>
        </w:rPr>
        <w:t>mild</w:t>
      </w:r>
      <w:r>
        <w:rPr>
          <w:rFonts w:ascii="Times New Roman" w:eastAsia="Times New Roman" w:hAnsi="Times New Roman" w:cs="Times New Roman"/>
          <w:sz w:val="24"/>
          <w:szCs w:val="24"/>
        </w:rPr>
        <w:t xml:space="preserve"> intellectual disability: does</w:t>
      </w:r>
      <w:r>
        <w:rPr>
          <w:rFonts w:ascii="Times New Roman" w:eastAsia="Times New Roman" w:hAnsi="Times New Roman" w:cs="Times New Roman"/>
          <w:sz w:val="24"/>
          <w:szCs w:val="24"/>
        </w:rPr>
        <w:tab/>
      </w:r>
      <w:r w:rsidRPr="008C6F4C">
        <w:rPr>
          <w:rFonts w:ascii="Times New Roman" w:eastAsia="Times New Roman" w:hAnsi="Times New Roman" w:cs="Times New Roman"/>
          <w:sz w:val="24"/>
          <w:szCs w:val="24"/>
        </w:rPr>
        <w:t>it get better with time</w:t>
      </w:r>
      <w:proofErr w:type="gramStart"/>
      <w:r w:rsidRPr="008C6F4C">
        <w:rPr>
          <w:rFonts w:ascii="Times New Roman" w:eastAsia="Times New Roman" w:hAnsi="Times New Roman" w:cs="Times New Roman"/>
          <w:sz w:val="24"/>
          <w:szCs w:val="24"/>
        </w:rPr>
        <w:t>?.</w:t>
      </w:r>
      <w:proofErr w:type="gramEnd"/>
      <w:r w:rsidRPr="008C6F4C">
        <w:rPr>
          <w:rFonts w:ascii="Times New Roman" w:eastAsia="Times New Roman" w:hAnsi="Times New Roman" w:cs="Times New Roman"/>
          <w:sz w:val="24"/>
          <w:szCs w:val="24"/>
        </w:rPr>
        <w:t xml:space="preserve"> </w:t>
      </w:r>
      <w:r w:rsidRPr="008C6F4C">
        <w:rPr>
          <w:rFonts w:ascii="Times New Roman" w:eastAsia="Times New Roman" w:hAnsi="Times New Roman" w:cs="Times New Roman"/>
          <w:i/>
          <w:iCs/>
          <w:sz w:val="24"/>
          <w:szCs w:val="24"/>
        </w:rPr>
        <w:t>Journal of Intellectual Disability Research</w:t>
      </w:r>
      <w:r w:rsidRPr="008C6F4C">
        <w:rPr>
          <w:rFonts w:ascii="Times New Roman" w:eastAsia="Times New Roman" w:hAnsi="Times New Roman" w:cs="Times New Roman"/>
          <w:sz w:val="24"/>
          <w:szCs w:val="24"/>
        </w:rPr>
        <w:t xml:space="preserve">, </w:t>
      </w:r>
      <w:r w:rsidRPr="008C6F4C">
        <w:rPr>
          <w:rFonts w:ascii="Times New Roman" w:eastAsia="Times New Roman" w:hAnsi="Times New Roman" w:cs="Times New Roman"/>
          <w:i/>
          <w:iCs/>
          <w:sz w:val="24"/>
          <w:szCs w:val="24"/>
        </w:rPr>
        <w:t>58</w:t>
      </w:r>
      <w:r w:rsidRPr="008C6F4C">
        <w:rPr>
          <w:rFonts w:ascii="Times New Roman" w:eastAsia="Times New Roman" w:hAnsi="Times New Roman" w:cs="Times New Roman"/>
          <w:sz w:val="24"/>
          <w:szCs w:val="24"/>
        </w:rPr>
        <w:t>(6), 534-548.</w:t>
      </w:r>
    </w:p>
    <w:p w:rsidR="00434A86" w:rsidRPr="00434A86" w:rsidRDefault="00434A86" w:rsidP="008C6F4C">
      <w:pPr>
        <w:spacing w:after="0" w:line="480" w:lineRule="auto"/>
        <w:rPr>
          <w:rFonts w:ascii="Times New Roman" w:eastAsia="Times New Roman" w:hAnsi="Times New Roman" w:cs="Times New Roman"/>
          <w:sz w:val="24"/>
          <w:szCs w:val="24"/>
        </w:rPr>
      </w:pPr>
      <w:proofErr w:type="spellStart"/>
      <w:r w:rsidRPr="00434A86">
        <w:rPr>
          <w:rFonts w:ascii="Times New Roman" w:eastAsia="Times New Roman" w:hAnsi="Times New Roman" w:cs="Times New Roman"/>
          <w:sz w:val="24"/>
          <w:szCs w:val="24"/>
        </w:rPr>
        <w:t>Crnic</w:t>
      </w:r>
      <w:proofErr w:type="spellEnd"/>
      <w:r w:rsidRPr="00434A86">
        <w:rPr>
          <w:rFonts w:ascii="Times New Roman" w:eastAsia="Times New Roman" w:hAnsi="Times New Roman" w:cs="Times New Roman"/>
          <w:sz w:val="24"/>
          <w:szCs w:val="24"/>
        </w:rPr>
        <w:t xml:space="preserve">, K. A., </w:t>
      </w:r>
      <w:proofErr w:type="spellStart"/>
      <w:r w:rsidRPr="00434A86">
        <w:rPr>
          <w:rFonts w:ascii="Times New Roman" w:eastAsia="Times New Roman" w:hAnsi="Times New Roman" w:cs="Times New Roman"/>
          <w:sz w:val="24"/>
          <w:szCs w:val="24"/>
        </w:rPr>
        <w:t>Neece</w:t>
      </w:r>
      <w:proofErr w:type="spellEnd"/>
      <w:r w:rsidRPr="00434A86">
        <w:rPr>
          <w:rFonts w:ascii="Times New Roman" w:eastAsia="Times New Roman" w:hAnsi="Times New Roman" w:cs="Times New Roman"/>
          <w:sz w:val="24"/>
          <w:szCs w:val="24"/>
        </w:rPr>
        <w:t xml:space="preserve">, C. L., McIntyre, L. L., </w:t>
      </w:r>
      <w:proofErr w:type="spellStart"/>
      <w:r w:rsidRPr="00434A86">
        <w:rPr>
          <w:rFonts w:ascii="Times New Roman" w:eastAsia="Times New Roman" w:hAnsi="Times New Roman" w:cs="Times New Roman"/>
          <w:sz w:val="24"/>
          <w:szCs w:val="24"/>
        </w:rPr>
        <w:t>Blacher</w:t>
      </w:r>
      <w:proofErr w:type="spellEnd"/>
      <w:r w:rsidRPr="00434A86">
        <w:rPr>
          <w:rFonts w:ascii="Times New Roman" w:eastAsia="Times New Roman" w:hAnsi="Times New Roman" w:cs="Times New Roman"/>
          <w:sz w:val="24"/>
          <w:szCs w:val="24"/>
        </w:rPr>
        <w:t xml:space="preserve">, J., &amp; Baker, B. L. (2017). </w:t>
      </w:r>
      <w:r w:rsidR="008C6F4C">
        <w:rPr>
          <w:rFonts w:ascii="Times New Roman" w:eastAsia="Times New Roman" w:hAnsi="Times New Roman" w:cs="Times New Roman"/>
          <w:sz w:val="24"/>
          <w:szCs w:val="24"/>
        </w:rPr>
        <w:t>Intellectual</w:t>
      </w:r>
      <w:r w:rsidR="008C6F4C">
        <w:rPr>
          <w:rFonts w:ascii="Times New Roman" w:eastAsia="Times New Roman" w:hAnsi="Times New Roman" w:cs="Times New Roman"/>
          <w:sz w:val="24"/>
          <w:szCs w:val="24"/>
        </w:rPr>
        <w:tab/>
      </w:r>
      <w:r w:rsidRPr="00434A86">
        <w:rPr>
          <w:rFonts w:ascii="Times New Roman" w:eastAsia="Times New Roman" w:hAnsi="Times New Roman" w:cs="Times New Roman"/>
          <w:sz w:val="24"/>
          <w:szCs w:val="24"/>
        </w:rPr>
        <w:t>Disability and Developmental Risk: Promoting Intervent</w:t>
      </w:r>
      <w:r w:rsidR="008C6F4C">
        <w:rPr>
          <w:rFonts w:ascii="Times New Roman" w:eastAsia="Times New Roman" w:hAnsi="Times New Roman" w:cs="Times New Roman"/>
          <w:sz w:val="24"/>
          <w:szCs w:val="24"/>
        </w:rPr>
        <w:t>ion to Improve Child and Family</w:t>
      </w:r>
      <w:r w:rsidR="008C6F4C">
        <w:rPr>
          <w:rFonts w:ascii="Times New Roman" w:eastAsia="Times New Roman" w:hAnsi="Times New Roman" w:cs="Times New Roman"/>
          <w:sz w:val="24"/>
          <w:szCs w:val="24"/>
        </w:rPr>
        <w:tab/>
      </w:r>
      <w:r w:rsidRPr="00434A86">
        <w:rPr>
          <w:rFonts w:ascii="Times New Roman" w:eastAsia="Times New Roman" w:hAnsi="Times New Roman" w:cs="Times New Roman"/>
          <w:sz w:val="24"/>
          <w:szCs w:val="24"/>
        </w:rPr>
        <w:t>Well</w:t>
      </w:r>
      <w:r w:rsidRPr="00434A86">
        <w:rPr>
          <w:rFonts w:ascii="Cambria Math" w:eastAsia="Times New Roman" w:hAnsi="Cambria Math" w:cs="Times New Roman"/>
          <w:sz w:val="24"/>
          <w:szCs w:val="24"/>
        </w:rPr>
        <w:t>‐</w:t>
      </w:r>
      <w:r w:rsidRPr="00434A86">
        <w:rPr>
          <w:rFonts w:ascii="Times New Roman" w:eastAsia="Times New Roman" w:hAnsi="Times New Roman" w:cs="Times New Roman"/>
          <w:sz w:val="24"/>
          <w:szCs w:val="24"/>
        </w:rPr>
        <w:t xml:space="preserve">Being. </w:t>
      </w:r>
      <w:proofErr w:type="gramStart"/>
      <w:r w:rsidRPr="00434A86">
        <w:rPr>
          <w:rFonts w:ascii="Times New Roman" w:eastAsia="Times New Roman" w:hAnsi="Times New Roman" w:cs="Times New Roman"/>
          <w:i/>
          <w:iCs/>
          <w:sz w:val="24"/>
          <w:szCs w:val="24"/>
        </w:rPr>
        <w:t>Child development</w:t>
      </w:r>
      <w:r w:rsidRPr="00434A86">
        <w:rPr>
          <w:rFonts w:ascii="Times New Roman" w:eastAsia="Times New Roman" w:hAnsi="Times New Roman" w:cs="Times New Roman"/>
          <w:sz w:val="24"/>
          <w:szCs w:val="24"/>
        </w:rPr>
        <w:t xml:space="preserve">, </w:t>
      </w:r>
      <w:r w:rsidRPr="00434A86">
        <w:rPr>
          <w:rFonts w:ascii="Times New Roman" w:eastAsia="Times New Roman" w:hAnsi="Times New Roman" w:cs="Times New Roman"/>
          <w:i/>
          <w:iCs/>
          <w:sz w:val="24"/>
          <w:szCs w:val="24"/>
        </w:rPr>
        <w:t>88</w:t>
      </w:r>
      <w:r w:rsidRPr="00434A86">
        <w:rPr>
          <w:rFonts w:ascii="Times New Roman" w:eastAsia="Times New Roman" w:hAnsi="Times New Roman" w:cs="Times New Roman"/>
          <w:sz w:val="24"/>
          <w:szCs w:val="24"/>
        </w:rPr>
        <w:t>(2), 436-445.</w:t>
      </w:r>
      <w:proofErr w:type="gramEnd"/>
    </w:p>
    <w:p w:rsidR="00434A86" w:rsidRPr="00434A86" w:rsidRDefault="00434A86" w:rsidP="008C6F4C">
      <w:pPr>
        <w:spacing w:after="0" w:line="480" w:lineRule="auto"/>
        <w:rPr>
          <w:rFonts w:ascii="Times New Roman" w:eastAsia="Times New Roman" w:hAnsi="Times New Roman" w:cs="Times New Roman"/>
          <w:sz w:val="24"/>
          <w:szCs w:val="24"/>
        </w:rPr>
      </w:pPr>
      <w:proofErr w:type="spellStart"/>
      <w:r w:rsidRPr="00434A86">
        <w:rPr>
          <w:rFonts w:ascii="Times New Roman" w:eastAsia="Times New Roman" w:hAnsi="Times New Roman" w:cs="Times New Roman"/>
          <w:sz w:val="24"/>
          <w:szCs w:val="24"/>
        </w:rPr>
        <w:t>Goodey</w:t>
      </w:r>
      <w:proofErr w:type="spellEnd"/>
      <w:r w:rsidRPr="00434A86">
        <w:rPr>
          <w:rFonts w:ascii="Times New Roman" w:eastAsia="Times New Roman" w:hAnsi="Times New Roman" w:cs="Times New Roman"/>
          <w:sz w:val="24"/>
          <w:szCs w:val="24"/>
        </w:rPr>
        <w:t xml:space="preserve">, C. F. (2016). </w:t>
      </w:r>
      <w:r w:rsidRPr="00434A86">
        <w:rPr>
          <w:rFonts w:ascii="Times New Roman" w:eastAsia="Times New Roman" w:hAnsi="Times New Roman" w:cs="Times New Roman"/>
          <w:i/>
          <w:iCs/>
          <w:sz w:val="24"/>
          <w:szCs w:val="24"/>
        </w:rPr>
        <w:t xml:space="preserve">A history of intelligence </w:t>
      </w:r>
      <w:proofErr w:type="spellStart"/>
      <w:r w:rsidRPr="00434A86">
        <w:rPr>
          <w:rFonts w:ascii="Times New Roman" w:eastAsia="Times New Roman" w:hAnsi="Times New Roman" w:cs="Times New Roman"/>
          <w:i/>
          <w:iCs/>
          <w:sz w:val="24"/>
          <w:szCs w:val="24"/>
        </w:rPr>
        <w:t>and'intellect</w:t>
      </w:r>
      <w:r w:rsidR="008C6F4C">
        <w:rPr>
          <w:rFonts w:ascii="Times New Roman" w:eastAsia="Times New Roman" w:hAnsi="Times New Roman" w:cs="Times New Roman"/>
          <w:i/>
          <w:iCs/>
          <w:sz w:val="24"/>
          <w:szCs w:val="24"/>
        </w:rPr>
        <w:t>ual</w:t>
      </w:r>
      <w:proofErr w:type="spellEnd"/>
      <w:r w:rsidR="008C6F4C">
        <w:rPr>
          <w:rFonts w:ascii="Times New Roman" w:eastAsia="Times New Roman" w:hAnsi="Times New Roman" w:cs="Times New Roman"/>
          <w:i/>
          <w:iCs/>
          <w:sz w:val="24"/>
          <w:szCs w:val="24"/>
        </w:rPr>
        <w:t xml:space="preserve"> disability': The shaping of</w:t>
      </w:r>
      <w:r w:rsidR="008C6F4C">
        <w:rPr>
          <w:rFonts w:ascii="Times New Roman" w:eastAsia="Times New Roman" w:hAnsi="Times New Roman" w:cs="Times New Roman"/>
          <w:i/>
          <w:iCs/>
          <w:sz w:val="24"/>
          <w:szCs w:val="24"/>
        </w:rPr>
        <w:tab/>
      </w:r>
      <w:r w:rsidRPr="00434A86">
        <w:rPr>
          <w:rFonts w:ascii="Times New Roman" w:eastAsia="Times New Roman" w:hAnsi="Times New Roman" w:cs="Times New Roman"/>
          <w:i/>
          <w:iCs/>
          <w:sz w:val="24"/>
          <w:szCs w:val="24"/>
        </w:rPr>
        <w:t xml:space="preserve">psychology in early modern </w:t>
      </w:r>
      <w:r w:rsidR="00FE12AC">
        <w:rPr>
          <w:rFonts w:ascii="Times New Roman" w:eastAsia="Times New Roman" w:hAnsi="Times New Roman" w:cs="Times New Roman"/>
          <w:i/>
          <w:iCs/>
          <w:noProof/>
          <w:sz w:val="24"/>
          <w:szCs w:val="24"/>
        </w:rPr>
        <w:t>E</w:t>
      </w:r>
      <w:r w:rsidRPr="00FE12AC">
        <w:rPr>
          <w:rFonts w:ascii="Times New Roman" w:eastAsia="Times New Roman" w:hAnsi="Times New Roman" w:cs="Times New Roman"/>
          <w:i/>
          <w:iCs/>
          <w:noProof/>
          <w:sz w:val="24"/>
          <w:szCs w:val="24"/>
        </w:rPr>
        <w:t>urope</w:t>
      </w:r>
      <w:r w:rsidRPr="00434A86">
        <w:rPr>
          <w:rFonts w:ascii="Times New Roman" w:eastAsia="Times New Roman" w:hAnsi="Times New Roman" w:cs="Times New Roman"/>
          <w:sz w:val="24"/>
          <w:szCs w:val="24"/>
        </w:rPr>
        <w:t xml:space="preserve">. </w:t>
      </w:r>
      <w:proofErr w:type="spellStart"/>
      <w:proofErr w:type="gramStart"/>
      <w:r w:rsidRPr="00434A86">
        <w:rPr>
          <w:rFonts w:ascii="Times New Roman" w:eastAsia="Times New Roman" w:hAnsi="Times New Roman" w:cs="Times New Roman"/>
          <w:sz w:val="24"/>
          <w:szCs w:val="24"/>
        </w:rPr>
        <w:t>Routledge</w:t>
      </w:r>
      <w:proofErr w:type="spellEnd"/>
      <w:r w:rsidRPr="00434A86">
        <w:rPr>
          <w:rFonts w:ascii="Times New Roman" w:eastAsia="Times New Roman" w:hAnsi="Times New Roman" w:cs="Times New Roman"/>
          <w:sz w:val="24"/>
          <w:szCs w:val="24"/>
        </w:rPr>
        <w:t>.</w:t>
      </w:r>
      <w:proofErr w:type="gramEnd"/>
    </w:p>
    <w:p w:rsidR="00434A86" w:rsidRPr="00434A86" w:rsidRDefault="00434A86" w:rsidP="008C6F4C">
      <w:pPr>
        <w:spacing w:after="0" w:line="480" w:lineRule="auto"/>
        <w:rPr>
          <w:rFonts w:ascii="Times New Roman" w:eastAsia="Times New Roman" w:hAnsi="Times New Roman" w:cs="Times New Roman"/>
          <w:sz w:val="24"/>
          <w:szCs w:val="24"/>
        </w:rPr>
      </w:pPr>
      <w:proofErr w:type="spellStart"/>
      <w:proofErr w:type="gramStart"/>
      <w:r w:rsidRPr="00434A86">
        <w:rPr>
          <w:rFonts w:ascii="Times New Roman" w:eastAsia="Times New Roman" w:hAnsi="Times New Roman" w:cs="Times New Roman"/>
          <w:sz w:val="24"/>
          <w:szCs w:val="24"/>
        </w:rPr>
        <w:t>Moeschler</w:t>
      </w:r>
      <w:proofErr w:type="spellEnd"/>
      <w:r w:rsidRPr="00434A86">
        <w:rPr>
          <w:rFonts w:ascii="Times New Roman" w:eastAsia="Times New Roman" w:hAnsi="Times New Roman" w:cs="Times New Roman"/>
          <w:sz w:val="24"/>
          <w:szCs w:val="24"/>
        </w:rPr>
        <w:t xml:space="preserve">, J. B., &amp; </w:t>
      </w:r>
      <w:proofErr w:type="spellStart"/>
      <w:r w:rsidRPr="00434A86">
        <w:rPr>
          <w:rFonts w:ascii="Times New Roman" w:eastAsia="Times New Roman" w:hAnsi="Times New Roman" w:cs="Times New Roman"/>
          <w:sz w:val="24"/>
          <w:szCs w:val="24"/>
        </w:rPr>
        <w:t>Shevell</w:t>
      </w:r>
      <w:proofErr w:type="spellEnd"/>
      <w:r w:rsidRPr="00434A86">
        <w:rPr>
          <w:rFonts w:ascii="Times New Roman" w:eastAsia="Times New Roman" w:hAnsi="Times New Roman" w:cs="Times New Roman"/>
          <w:sz w:val="24"/>
          <w:szCs w:val="24"/>
        </w:rPr>
        <w:t>, M. (2014).</w:t>
      </w:r>
      <w:proofErr w:type="gramEnd"/>
      <w:r w:rsidRPr="00434A86">
        <w:rPr>
          <w:rFonts w:ascii="Times New Roman" w:eastAsia="Times New Roman" w:hAnsi="Times New Roman" w:cs="Times New Roman"/>
          <w:sz w:val="24"/>
          <w:szCs w:val="24"/>
        </w:rPr>
        <w:t xml:space="preserve"> </w:t>
      </w:r>
      <w:proofErr w:type="gramStart"/>
      <w:r w:rsidRPr="00434A86">
        <w:rPr>
          <w:rFonts w:ascii="Times New Roman" w:eastAsia="Times New Roman" w:hAnsi="Times New Roman" w:cs="Times New Roman"/>
          <w:sz w:val="24"/>
          <w:szCs w:val="24"/>
        </w:rPr>
        <w:t>Comprehensive evaluation of the child with</w:t>
      </w:r>
      <w:r w:rsidR="008C6F4C">
        <w:rPr>
          <w:rFonts w:ascii="Times New Roman" w:eastAsia="Times New Roman" w:hAnsi="Times New Roman" w:cs="Times New Roman"/>
          <w:sz w:val="24"/>
          <w:szCs w:val="24"/>
        </w:rPr>
        <w:t xml:space="preserve"> </w:t>
      </w:r>
      <w:r w:rsidR="00FE12AC">
        <w:rPr>
          <w:rFonts w:ascii="Times New Roman" w:eastAsia="Times New Roman" w:hAnsi="Times New Roman" w:cs="Times New Roman"/>
          <w:sz w:val="24"/>
          <w:szCs w:val="24"/>
        </w:rPr>
        <w:t xml:space="preserve">an </w:t>
      </w:r>
      <w:r w:rsidR="008C6F4C" w:rsidRPr="00FE12AC">
        <w:rPr>
          <w:rFonts w:ascii="Times New Roman" w:eastAsia="Times New Roman" w:hAnsi="Times New Roman" w:cs="Times New Roman"/>
          <w:noProof/>
          <w:sz w:val="24"/>
          <w:szCs w:val="24"/>
        </w:rPr>
        <w:t>intellectual</w:t>
      </w:r>
      <w:r w:rsidR="008C6F4C">
        <w:rPr>
          <w:rFonts w:ascii="Times New Roman" w:eastAsia="Times New Roman" w:hAnsi="Times New Roman" w:cs="Times New Roman"/>
          <w:sz w:val="24"/>
          <w:szCs w:val="24"/>
        </w:rPr>
        <w:tab/>
      </w:r>
      <w:r w:rsidRPr="00434A86">
        <w:rPr>
          <w:rFonts w:ascii="Times New Roman" w:eastAsia="Times New Roman" w:hAnsi="Times New Roman" w:cs="Times New Roman"/>
          <w:sz w:val="24"/>
          <w:szCs w:val="24"/>
        </w:rPr>
        <w:t>disability or global developmental delays.</w:t>
      </w:r>
      <w:proofErr w:type="gramEnd"/>
      <w:r w:rsidRPr="00434A86">
        <w:rPr>
          <w:rFonts w:ascii="Times New Roman" w:eastAsia="Times New Roman" w:hAnsi="Times New Roman" w:cs="Times New Roman"/>
          <w:sz w:val="24"/>
          <w:szCs w:val="24"/>
        </w:rPr>
        <w:t xml:space="preserve"> </w:t>
      </w:r>
      <w:proofErr w:type="gramStart"/>
      <w:r w:rsidRPr="00434A86">
        <w:rPr>
          <w:rFonts w:ascii="Times New Roman" w:eastAsia="Times New Roman" w:hAnsi="Times New Roman" w:cs="Times New Roman"/>
          <w:i/>
          <w:iCs/>
          <w:sz w:val="24"/>
          <w:szCs w:val="24"/>
        </w:rPr>
        <w:t>Pediatrics</w:t>
      </w:r>
      <w:r w:rsidRPr="00434A86">
        <w:rPr>
          <w:rFonts w:ascii="Times New Roman" w:eastAsia="Times New Roman" w:hAnsi="Times New Roman" w:cs="Times New Roman"/>
          <w:sz w:val="24"/>
          <w:szCs w:val="24"/>
        </w:rPr>
        <w:t xml:space="preserve">, </w:t>
      </w:r>
      <w:r w:rsidRPr="00434A86">
        <w:rPr>
          <w:rFonts w:ascii="Times New Roman" w:eastAsia="Times New Roman" w:hAnsi="Times New Roman" w:cs="Times New Roman"/>
          <w:i/>
          <w:iCs/>
          <w:sz w:val="24"/>
          <w:szCs w:val="24"/>
        </w:rPr>
        <w:t>134</w:t>
      </w:r>
      <w:r w:rsidRPr="00434A86">
        <w:rPr>
          <w:rFonts w:ascii="Times New Roman" w:eastAsia="Times New Roman" w:hAnsi="Times New Roman" w:cs="Times New Roman"/>
          <w:sz w:val="24"/>
          <w:szCs w:val="24"/>
        </w:rPr>
        <w:t>(3), e903-e918.</w:t>
      </w:r>
      <w:proofErr w:type="gramEnd"/>
    </w:p>
    <w:p w:rsidR="00434A86" w:rsidRPr="00434A86" w:rsidRDefault="00434A86" w:rsidP="008C6F4C">
      <w:pPr>
        <w:spacing w:after="0" w:line="480" w:lineRule="auto"/>
        <w:rPr>
          <w:rFonts w:ascii="Times New Roman" w:eastAsia="Times New Roman" w:hAnsi="Times New Roman" w:cs="Times New Roman"/>
          <w:sz w:val="24"/>
          <w:szCs w:val="24"/>
        </w:rPr>
      </w:pPr>
      <w:proofErr w:type="spellStart"/>
      <w:proofErr w:type="gramStart"/>
      <w:r w:rsidRPr="00434A86">
        <w:rPr>
          <w:rFonts w:ascii="Times New Roman" w:eastAsia="Times New Roman" w:hAnsi="Times New Roman" w:cs="Times New Roman"/>
          <w:sz w:val="24"/>
          <w:szCs w:val="24"/>
        </w:rPr>
        <w:t>Osugo</w:t>
      </w:r>
      <w:proofErr w:type="spellEnd"/>
      <w:r w:rsidRPr="00434A86">
        <w:rPr>
          <w:rFonts w:ascii="Times New Roman" w:eastAsia="Times New Roman" w:hAnsi="Times New Roman" w:cs="Times New Roman"/>
          <w:sz w:val="24"/>
          <w:szCs w:val="24"/>
        </w:rPr>
        <w:t>, M., &amp; Cooper, S. A. (2016).</w:t>
      </w:r>
      <w:proofErr w:type="gramEnd"/>
      <w:r w:rsidRPr="00434A86">
        <w:rPr>
          <w:rFonts w:ascii="Times New Roman" w:eastAsia="Times New Roman" w:hAnsi="Times New Roman" w:cs="Times New Roman"/>
          <w:sz w:val="24"/>
          <w:szCs w:val="24"/>
        </w:rPr>
        <w:t xml:space="preserve"> Interventions for adults with</w:t>
      </w:r>
      <w:r w:rsidR="008C6F4C">
        <w:rPr>
          <w:rFonts w:ascii="Times New Roman" w:eastAsia="Times New Roman" w:hAnsi="Times New Roman" w:cs="Times New Roman"/>
          <w:sz w:val="24"/>
          <w:szCs w:val="24"/>
        </w:rPr>
        <w:t xml:space="preserve"> mild intellectual disabilities</w:t>
      </w:r>
      <w:r w:rsidR="008C6F4C">
        <w:rPr>
          <w:rFonts w:ascii="Times New Roman" w:eastAsia="Times New Roman" w:hAnsi="Times New Roman" w:cs="Times New Roman"/>
          <w:sz w:val="24"/>
          <w:szCs w:val="24"/>
        </w:rPr>
        <w:tab/>
      </w:r>
      <w:r w:rsidRPr="00434A86">
        <w:rPr>
          <w:rFonts w:ascii="Times New Roman" w:eastAsia="Times New Roman" w:hAnsi="Times New Roman" w:cs="Times New Roman"/>
          <w:sz w:val="24"/>
          <w:szCs w:val="24"/>
        </w:rPr>
        <w:t>and mental ill</w:t>
      </w:r>
      <w:r w:rsidRPr="00434A86">
        <w:rPr>
          <w:rFonts w:ascii="Cambria Math" w:eastAsia="Times New Roman" w:hAnsi="Cambria Math" w:cs="Times New Roman"/>
          <w:sz w:val="24"/>
          <w:szCs w:val="24"/>
        </w:rPr>
        <w:t>‐</w:t>
      </w:r>
      <w:r w:rsidRPr="00434A86">
        <w:rPr>
          <w:rFonts w:ascii="Times New Roman" w:eastAsia="Times New Roman" w:hAnsi="Times New Roman" w:cs="Times New Roman"/>
          <w:sz w:val="24"/>
          <w:szCs w:val="24"/>
        </w:rPr>
        <w:t xml:space="preserve">health: a systematic review. </w:t>
      </w:r>
      <w:r w:rsidRPr="00434A86">
        <w:rPr>
          <w:rFonts w:ascii="Times New Roman" w:eastAsia="Times New Roman" w:hAnsi="Times New Roman" w:cs="Times New Roman"/>
          <w:i/>
          <w:iCs/>
          <w:sz w:val="24"/>
          <w:szCs w:val="24"/>
        </w:rPr>
        <w:t>Journal of Intellectual Disability Research</w:t>
      </w:r>
      <w:r w:rsidRPr="00434A86">
        <w:rPr>
          <w:rFonts w:ascii="Times New Roman" w:eastAsia="Times New Roman" w:hAnsi="Times New Roman" w:cs="Times New Roman"/>
          <w:sz w:val="24"/>
          <w:szCs w:val="24"/>
        </w:rPr>
        <w:t>,</w:t>
      </w:r>
      <w:r w:rsidR="008C6F4C">
        <w:rPr>
          <w:rFonts w:ascii="Times New Roman" w:eastAsia="Times New Roman" w:hAnsi="Times New Roman" w:cs="Times New Roman"/>
          <w:sz w:val="24"/>
          <w:szCs w:val="24"/>
        </w:rPr>
        <w:tab/>
      </w:r>
      <w:r w:rsidRPr="00434A86">
        <w:rPr>
          <w:rFonts w:ascii="Times New Roman" w:eastAsia="Times New Roman" w:hAnsi="Times New Roman" w:cs="Times New Roman"/>
          <w:i/>
          <w:iCs/>
          <w:sz w:val="24"/>
          <w:szCs w:val="24"/>
        </w:rPr>
        <w:t>60</w:t>
      </w:r>
      <w:r w:rsidRPr="00434A86">
        <w:rPr>
          <w:rFonts w:ascii="Times New Roman" w:eastAsia="Times New Roman" w:hAnsi="Times New Roman" w:cs="Times New Roman"/>
          <w:sz w:val="24"/>
          <w:szCs w:val="24"/>
        </w:rPr>
        <w:t>(6), 615-622.</w:t>
      </w:r>
    </w:p>
    <w:p w:rsidR="00434A86" w:rsidRPr="001B3EC5" w:rsidRDefault="00434A86" w:rsidP="001B3EC5">
      <w:pPr>
        <w:spacing w:after="0" w:line="480" w:lineRule="auto"/>
        <w:rPr>
          <w:rFonts w:ascii="Times New Roman" w:hAnsi="Times New Roman" w:cs="Times New Roman"/>
          <w:sz w:val="24"/>
          <w:szCs w:val="24"/>
        </w:rPr>
      </w:pPr>
    </w:p>
    <w:sectPr w:rsidR="00434A86" w:rsidRPr="001B3EC5" w:rsidSect="008C6F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8B0" w:rsidRDefault="000278B0" w:rsidP="008C6F4C">
      <w:pPr>
        <w:spacing w:after="0" w:line="240" w:lineRule="auto"/>
      </w:pPr>
      <w:r>
        <w:separator/>
      </w:r>
    </w:p>
  </w:endnote>
  <w:endnote w:type="continuationSeparator" w:id="0">
    <w:p w:rsidR="000278B0" w:rsidRDefault="000278B0" w:rsidP="008C6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8B0" w:rsidRDefault="000278B0" w:rsidP="008C6F4C">
      <w:pPr>
        <w:spacing w:after="0" w:line="240" w:lineRule="auto"/>
      </w:pPr>
      <w:r>
        <w:separator/>
      </w:r>
    </w:p>
  </w:footnote>
  <w:footnote w:type="continuationSeparator" w:id="0">
    <w:p w:rsidR="000278B0" w:rsidRDefault="000278B0" w:rsidP="008C6F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67101"/>
      <w:docPartObj>
        <w:docPartGallery w:val="Page Numbers (Top of Page)"/>
        <w:docPartUnique/>
      </w:docPartObj>
    </w:sdtPr>
    <w:sdtContent>
      <w:p w:rsidR="00172EA0" w:rsidRPr="001B0AD8" w:rsidRDefault="00172EA0" w:rsidP="001B0AD8">
        <w:pPr>
          <w:pStyle w:val="Header"/>
          <w:jc w:val="right"/>
          <w:rPr>
            <w:rFonts w:ascii="Times New Roman" w:hAnsi="Times New Roman" w:cs="Times New Roman"/>
            <w:sz w:val="24"/>
            <w:szCs w:val="24"/>
          </w:rPr>
        </w:pPr>
        <w:r w:rsidRPr="001B0AD8">
          <w:rPr>
            <w:rFonts w:ascii="Times New Roman" w:hAnsi="Times New Roman" w:cs="Times New Roman"/>
            <w:sz w:val="24"/>
            <w:szCs w:val="24"/>
          </w:rPr>
          <w:t xml:space="preserve">INTELLECTUAL DISABILITY RESEARCH </w:t>
        </w:r>
        <w:r w:rsidRPr="001B0AD8">
          <w:rPr>
            <w:rFonts w:ascii="Times New Roman" w:hAnsi="Times New Roman" w:cs="Times New Roman"/>
            <w:sz w:val="24"/>
            <w:szCs w:val="24"/>
          </w:rPr>
          <w:tab/>
        </w:r>
        <w:r w:rsidRPr="001B0AD8">
          <w:rPr>
            <w:rFonts w:ascii="Times New Roman" w:hAnsi="Times New Roman" w:cs="Times New Roman"/>
            <w:sz w:val="24"/>
            <w:szCs w:val="24"/>
          </w:rPr>
          <w:tab/>
        </w:r>
        <w:r w:rsidRPr="001B0AD8">
          <w:rPr>
            <w:rFonts w:ascii="Times New Roman" w:hAnsi="Times New Roman" w:cs="Times New Roman"/>
            <w:sz w:val="24"/>
            <w:szCs w:val="24"/>
          </w:rPr>
          <w:fldChar w:fldCharType="begin"/>
        </w:r>
        <w:r w:rsidRPr="001B0AD8">
          <w:rPr>
            <w:rFonts w:ascii="Times New Roman" w:hAnsi="Times New Roman" w:cs="Times New Roman"/>
            <w:sz w:val="24"/>
            <w:szCs w:val="24"/>
          </w:rPr>
          <w:instrText xml:space="preserve"> PAGE   \* MERGEFORMAT </w:instrText>
        </w:r>
        <w:r w:rsidRPr="001B0AD8">
          <w:rPr>
            <w:rFonts w:ascii="Times New Roman" w:hAnsi="Times New Roman" w:cs="Times New Roman"/>
            <w:sz w:val="24"/>
            <w:szCs w:val="24"/>
          </w:rPr>
          <w:fldChar w:fldCharType="separate"/>
        </w:r>
        <w:r w:rsidR="003A039E">
          <w:rPr>
            <w:rFonts w:ascii="Times New Roman" w:hAnsi="Times New Roman" w:cs="Times New Roman"/>
            <w:noProof/>
            <w:sz w:val="24"/>
            <w:szCs w:val="24"/>
          </w:rPr>
          <w:t>4</w:t>
        </w:r>
        <w:r w:rsidRPr="001B0AD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EA0" w:rsidRPr="001B0AD8" w:rsidRDefault="00172EA0" w:rsidP="001B0AD8">
    <w:pPr>
      <w:pStyle w:val="Header"/>
      <w:jc w:val="right"/>
      <w:rPr>
        <w:rFonts w:ascii="Times New Roman" w:hAnsi="Times New Roman" w:cs="Times New Roman"/>
        <w:sz w:val="24"/>
        <w:szCs w:val="24"/>
      </w:rPr>
    </w:pPr>
    <w:r w:rsidRPr="001B0AD8">
      <w:rPr>
        <w:rFonts w:ascii="Times New Roman" w:hAnsi="Times New Roman" w:cs="Times New Roman"/>
        <w:sz w:val="24"/>
        <w:szCs w:val="24"/>
      </w:rPr>
      <w:t>Running head:</w:t>
    </w:r>
    <w:sdt>
      <w:sdtPr>
        <w:rPr>
          <w:rFonts w:ascii="Times New Roman" w:hAnsi="Times New Roman" w:cs="Times New Roman"/>
          <w:sz w:val="24"/>
          <w:szCs w:val="24"/>
        </w:rPr>
        <w:id w:val="5667072"/>
        <w:docPartObj>
          <w:docPartGallery w:val="Page Numbers (Top of Page)"/>
          <w:docPartUnique/>
        </w:docPartObj>
      </w:sdtPr>
      <w:sdtContent>
        <w:r w:rsidRPr="001B0AD8">
          <w:rPr>
            <w:rFonts w:ascii="Times New Roman" w:hAnsi="Times New Roman" w:cs="Times New Roman"/>
            <w:sz w:val="24"/>
            <w:szCs w:val="24"/>
          </w:rPr>
          <w:t xml:space="preserve"> INTELLECTUAL DISABILITY RESEARCH</w:t>
        </w:r>
        <w:r w:rsidRPr="001B0AD8">
          <w:rPr>
            <w:rFonts w:ascii="Times New Roman" w:hAnsi="Times New Roman" w:cs="Times New Roman"/>
            <w:sz w:val="24"/>
            <w:szCs w:val="24"/>
          </w:rPr>
          <w:tab/>
        </w:r>
        <w:r w:rsidRPr="001B0AD8">
          <w:rPr>
            <w:rFonts w:ascii="Times New Roman" w:hAnsi="Times New Roman" w:cs="Times New Roman"/>
            <w:sz w:val="24"/>
            <w:szCs w:val="24"/>
          </w:rPr>
          <w:tab/>
          <w:t xml:space="preserve"> </w:t>
        </w:r>
        <w:r w:rsidRPr="001B0AD8">
          <w:rPr>
            <w:rFonts w:ascii="Times New Roman" w:hAnsi="Times New Roman" w:cs="Times New Roman"/>
            <w:sz w:val="24"/>
            <w:szCs w:val="24"/>
          </w:rPr>
          <w:fldChar w:fldCharType="begin"/>
        </w:r>
        <w:r w:rsidRPr="001B0AD8">
          <w:rPr>
            <w:rFonts w:ascii="Times New Roman" w:hAnsi="Times New Roman" w:cs="Times New Roman"/>
            <w:sz w:val="24"/>
            <w:szCs w:val="24"/>
          </w:rPr>
          <w:instrText xml:space="preserve"> PAGE   \* MERGEFORMAT </w:instrText>
        </w:r>
        <w:r w:rsidRPr="001B0AD8">
          <w:rPr>
            <w:rFonts w:ascii="Times New Roman" w:hAnsi="Times New Roman" w:cs="Times New Roman"/>
            <w:sz w:val="24"/>
            <w:szCs w:val="24"/>
          </w:rPr>
          <w:fldChar w:fldCharType="separate"/>
        </w:r>
        <w:r w:rsidR="003A039E">
          <w:rPr>
            <w:rFonts w:ascii="Times New Roman" w:hAnsi="Times New Roman" w:cs="Times New Roman"/>
            <w:noProof/>
            <w:sz w:val="24"/>
            <w:szCs w:val="24"/>
          </w:rPr>
          <w:t>1</w:t>
        </w:r>
        <w:r w:rsidRPr="001B0AD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1MTE1NbKwNDIxNzZX0lEKTi0uzszPAykwrAUAMa6AzywAAAA="/>
  </w:docVars>
  <w:rsids>
    <w:rsidRoot w:val="00DC61FC"/>
    <w:rsid w:val="000278B0"/>
    <w:rsid w:val="00050548"/>
    <w:rsid w:val="001224EE"/>
    <w:rsid w:val="00172EA0"/>
    <w:rsid w:val="001B0AD8"/>
    <w:rsid w:val="001B3EC5"/>
    <w:rsid w:val="001B6296"/>
    <w:rsid w:val="002173B7"/>
    <w:rsid w:val="002256B2"/>
    <w:rsid w:val="002E2B68"/>
    <w:rsid w:val="003A039E"/>
    <w:rsid w:val="00434A86"/>
    <w:rsid w:val="00466BC9"/>
    <w:rsid w:val="004B4D86"/>
    <w:rsid w:val="004D4B3F"/>
    <w:rsid w:val="005E2A69"/>
    <w:rsid w:val="006E222F"/>
    <w:rsid w:val="00896A41"/>
    <w:rsid w:val="008C6F4C"/>
    <w:rsid w:val="009167B5"/>
    <w:rsid w:val="00A541F5"/>
    <w:rsid w:val="00AE0B39"/>
    <w:rsid w:val="00AE30A1"/>
    <w:rsid w:val="00C45545"/>
    <w:rsid w:val="00D423BA"/>
    <w:rsid w:val="00D72A5C"/>
    <w:rsid w:val="00D94A73"/>
    <w:rsid w:val="00DC61FC"/>
    <w:rsid w:val="00EC7D61"/>
    <w:rsid w:val="00FE1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F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F4C"/>
  </w:style>
  <w:style w:type="paragraph" w:styleId="Footer">
    <w:name w:val="footer"/>
    <w:basedOn w:val="Normal"/>
    <w:link w:val="FooterChar"/>
    <w:uiPriority w:val="99"/>
    <w:semiHidden/>
    <w:unhideWhenUsed/>
    <w:rsid w:val="008C6F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6F4C"/>
  </w:style>
  <w:style w:type="paragraph" w:styleId="BalloonText">
    <w:name w:val="Balloon Text"/>
    <w:basedOn w:val="Normal"/>
    <w:link w:val="BalloonTextChar"/>
    <w:uiPriority w:val="99"/>
    <w:semiHidden/>
    <w:unhideWhenUsed/>
    <w:rsid w:val="008C6F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F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F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F4C"/>
  </w:style>
  <w:style w:type="paragraph" w:styleId="Footer">
    <w:name w:val="footer"/>
    <w:basedOn w:val="Normal"/>
    <w:link w:val="FooterChar"/>
    <w:uiPriority w:val="99"/>
    <w:semiHidden/>
    <w:unhideWhenUsed/>
    <w:rsid w:val="008C6F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6F4C"/>
  </w:style>
  <w:style w:type="paragraph" w:styleId="BalloonText">
    <w:name w:val="Balloon Text"/>
    <w:basedOn w:val="Normal"/>
    <w:link w:val="BalloonTextChar"/>
    <w:uiPriority w:val="99"/>
    <w:semiHidden/>
    <w:unhideWhenUsed/>
    <w:rsid w:val="008C6F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F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1019">
      <w:bodyDiv w:val="1"/>
      <w:marLeft w:val="0"/>
      <w:marRight w:val="0"/>
      <w:marTop w:val="0"/>
      <w:marBottom w:val="0"/>
      <w:divBdr>
        <w:top w:val="none" w:sz="0" w:space="0" w:color="auto"/>
        <w:left w:val="none" w:sz="0" w:space="0" w:color="auto"/>
        <w:bottom w:val="none" w:sz="0" w:space="0" w:color="auto"/>
        <w:right w:val="none" w:sz="0" w:space="0" w:color="auto"/>
      </w:divBdr>
      <w:divsChild>
        <w:div w:id="754089302">
          <w:marLeft w:val="0"/>
          <w:marRight w:val="0"/>
          <w:marTop w:val="0"/>
          <w:marBottom w:val="0"/>
          <w:divBdr>
            <w:top w:val="none" w:sz="0" w:space="0" w:color="auto"/>
            <w:left w:val="none" w:sz="0" w:space="0" w:color="auto"/>
            <w:bottom w:val="none" w:sz="0" w:space="0" w:color="auto"/>
            <w:right w:val="none" w:sz="0" w:space="0" w:color="auto"/>
          </w:divBdr>
        </w:div>
      </w:divsChild>
    </w:div>
    <w:div w:id="261496850">
      <w:bodyDiv w:val="1"/>
      <w:marLeft w:val="0"/>
      <w:marRight w:val="0"/>
      <w:marTop w:val="0"/>
      <w:marBottom w:val="0"/>
      <w:divBdr>
        <w:top w:val="none" w:sz="0" w:space="0" w:color="auto"/>
        <w:left w:val="none" w:sz="0" w:space="0" w:color="auto"/>
        <w:bottom w:val="none" w:sz="0" w:space="0" w:color="auto"/>
        <w:right w:val="none" w:sz="0" w:space="0" w:color="auto"/>
      </w:divBdr>
      <w:divsChild>
        <w:div w:id="429861858">
          <w:marLeft w:val="0"/>
          <w:marRight w:val="0"/>
          <w:marTop w:val="0"/>
          <w:marBottom w:val="0"/>
          <w:divBdr>
            <w:top w:val="none" w:sz="0" w:space="0" w:color="auto"/>
            <w:left w:val="none" w:sz="0" w:space="0" w:color="auto"/>
            <w:bottom w:val="none" w:sz="0" w:space="0" w:color="auto"/>
            <w:right w:val="none" w:sz="0" w:space="0" w:color="auto"/>
          </w:divBdr>
        </w:div>
      </w:divsChild>
    </w:div>
    <w:div w:id="470562450">
      <w:bodyDiv w:val="1"/>
      <w:marLeft w:val="0"/>
      <w:marRight w:val="0"/>
      <w:marTop w:val="0"/>
      <w:marBottom w:val="0"/>
      <w:divBdr>
        <w:top w:val="none" w:sz="0" w:space="0" w:color="auto"/>
        <w:left w:val="none" w:sz="0" w:space="0" w:color="auto"/>
        <w:bottom w:val="none" w:sz="0" w:space="0" w:color="auto"/>
        <w:right w:val="none" w:sz="0" w:space="0" w:color="auto"/>
      </w:divBdr>
      <w:divsChild>
        <w:div w:id="535240944">
          <w:marLeft w:val="0"/>
          <w:marRight w:val="0"/>
          <w:marTop w:val="0"/>
          <w:marBottom w:val="0"/>
          <w:divBdr>
            <w:top w:val="none" w:sz="0" w:space="0" w:color="auto"/>
            <w:left w:val="none" w:sz="0" w:space="0" w:color="auto"/>
            <w:bottom w:val="none" w:sz="0" w:space="0" w:color="auto"/>
            <w:right w:val="none" w:sz="0" w:space="0" w:color="auto"/>
          </w:divBdr>
        </w:div>
      </w:divsChild>
    </w:div>
    <w:div w:id="958102959">
      <w:bodyDiv w:val="1"/>
      <w:marLeft w:val="0"/>
      <w:marRight w:val="0"/>
      <w:marTop w:val="0"/>
      <w:marBottom w:val="0"/>
      <w:divBdr>
        <w:top w:val="none" w:sz="0" w:space="0" w:color="auto"/>
        <w:left w:val="none" w:sz="0" w:space="0" w:color="auto"/>
        <w:bottom w:val="none" w:sz="0" w:space="0" w:color="auto"/>
        <w:right w:val="none" w:sz="0" w:space="0" w:color="auto"/>
      </w:divBdr>
      <w:divsChild>
        <w:div w:id="221526658">
          <w:marLeft w:val="0"/>
          <w:marRight w:val="0"/>
          <w:marTop w:val="0"/>
          <w:marBottom w:val="0"/>
          <w:divBdr>
            <w:top w:val="none" w:sz="0" w:space="0" w:color="auto"/>
            <w:left w:val="none" w:sz="0" w:space="0" w:color="auto"/>
            <w:bottom w:val="none" w:sz="0" w:space="0" w:color="auto"/>
            <w:right w:val="none" w:sz="0" w:space="0" w:color="auto"/>
          </w:divBdr>
        </w:div>
      </w:divsChild>
    </w:div>
    <w:div w:id="1720325891">
      <w:bodyDiv w:val="1"/>
      <w:marLeft w:val="0"/>
      <w:marRight w:val="0"/>
      <w:marTop w:val="0"/>
      <w:marBottom w:val="0"/>
      <w:divBdr>
        <w:top w:val="none" w:sz="0" w:space="0" w:color="auto"/>
        <w:left w:val="none" w:sz="0" w:space="0" w:color="auto"/>
        <w:bottom w:val="none" w:sz="0" w:space="0" w:color="auto"/>
        <w:right w:val="none" w:sz="0" w:space="0" w:color="auto"/>
      </w:divBdr>
      <w:divsChild>
        <w:div w:id="245112920">
          <w:marLeft w:val="0"/>
          <w:marRight w:val="0"/>
          <w:marTop w:val="0"/>
          <w:marBottom w:val="0"/>
          <w:divBdr>
            <w:top w:val="none" w:sz="0" w:space="0" w:color="auto"/>
            <w:left w:val="none" w:sz="0" w:space="0" w:color="auto"/>
            <w:bottom w:val="none" w:sz="0" w:space="0" w:color="auto"/>
            <w:right w:val="none" w:sz="0" w:space="0" w:color="auto"/>
          </w:divBdr>
        </w:div>
      </w:divsChild>
    </w:div>
    <w:div w:id="2104691052">
      <w:bodyDiv w:val="1"/>
      <w:marLeft w:val="0"/>
      <w:marRight w:val="0"/>
      <w:marTop w:val="0"/>
      <w:marBottom w:val="0"/>
      <w:divBdr>
        <w:top w:val="none" w:sz="0" w:space="0" w:color="auto"/>
        <w:left w:val="none" w:sz="0" w:space="0" w:color="auto"/>
        <w:bottom w:val="none" w:sz="0" w:space="0" w:color="auto"/>
        <w:right w:val="none" w:sz="0" w:space="0" w:color="auto"/>
      </w:divBdr>
      <w:divsChild>
        <w:div w:id="1063719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2018-06-04T07:38:00Z</dcterms:created>
  <dcterms:modified xsi:type="dcterms:W3CDTF">2018-06-04T07:38:00Z</dcterms:modified>
</cp:coreProperties>
</file>